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C3A90">
      <w:pPr>
        <w:rPr>
          <w:rStyle w:val="14"/>
          <w:rFonts w:hint="eastAsia" w:ascii="Microsoft YaHei UI" w:hAnsi="Microsoft YaHei UI" w:eastAsia="Microsoft YaHei UI" w:cs="Microsoft YaHei UI"/>
          <w:i w:val="0"/>
          <w:iCs w:val="0"/>
          <w:caps w:val="0"/>
          <w:color w:val="333333"/>
          <w:spacing w:val="0"/>
          <w:sz w:val="24"/>
          <w:szCs w:val="24"/>
          <w:u w:val="none"/>
          <w:lang w:val="en-US" w:eastAsia="zh-CN"/>
        </w:rPr>
      </w:pPr>
      <w:r>
        <w:rPr>
          <w:rStyle w:val="14"/>
          <w:rFonts w:hint="eastAsia" w:ascii="Microsoft YaHei UI" w:hAnsi="Microsoft YaHei UI" w:eastAsia="Microsoft YaHei UI" w:cs="Microsoft YaHei UI"/>
          <w:i w:val="0"/>
          <w:iCs w:val="0"/>
          <w:caps w:val="0"/>
          <w:color w:val="333333"/>
          <w:spacing w:val="0"/>
          <w:sz w:val="24"/>
          <w:szCs w:val="24"/>
          <w:u w:val="none"/>
        </w:rPr>
        <w:t>附件</w:t>
      </w:r>
      <w:r>
        <w:rPr>
          <w:rStyle w:val="14"/>
          <w:rFonts w:hint="eastAsia" w:ascii="Microsoft YaHei UI" w:hAnsi="Microsoft YaHei UI" w:eastAsia="Microsoft YaHei UI" w:cs="Microsoft YaHei UI"/>
          <w:i w:val="0"/>
          <w:iCs w:val="0"/>
          <w:caps w:val="0"/>
          <w:color w:val="333333"/>
          <w:spacing w:val="0"/>
          <w:sz w:val="24"/>
          <w:szCs w:val="24"/>
          <w:u w:val="none"/>
          <w:lang w:val="en-US" w:eastAsia="zh-CN"/>
        </w:rPr>
        <w:t>1:</w:t>
      </w:r>
    </w:p>
    <w:p w14:paraId="1540630F">
      <w:pPr>
        <w:rPr>
          <w:rStyle w:val="14"/>
          <w:rFonts w:hint="eastAsia" w:ascii="Microsoft YaHei UI" w:hAnsi="Microsoft YaHei UI" w:eastAsia="Microsoft YaHei UI" w:cs="Microsoft YaHei UI"/>
          <w:i w:val="0"/>
          <w:iCs w:val="0"/>
          <w:caps w:val="0"/>
          <w:color w:val="333333"/>
          <w:spacing w:val="0"/>
          <w:sz w:val="24"/>
          <w:szCs w:val="24"/>
          <w:u w:val="none"/>
          <w:lang w:val="en-US" w:eastAsia="zh-CN"/>
        </w:rPr>
      </w:pPr>
    </w:p>
    <w:p w14:paraId="75942D20">
      <w:pPr>
        <w:pStyle w:val="10"/>
        <w:ind w:left="0" w:leftChars="0" w:firstLine="0" w:firstLineChars="0"/>
        <w:jc w:val="center"/>
        <w:rPr>
          <w:rFonts w:hint="eastAsia" w:ascii="微软雅黑" w:hAnsi="微软雅黑" w:eastAsia="微软雅黑" w:cs="微软雅黑"/>
          <w:i w:val="0"/>
          <w:iCs w:val="0"/>
          <w:caps w:val="0"/>
          <w:color w:val="000000"/>
          <w:spacing w:val="0"/>
          <w:kern w:val="0"/>
          <w:sz w:val="32"/>
          <w:szCs w:val="32"/>
          <w:lang w:val="en-US" w:eastAsia="zh-CN" w:bidi="ar"/>
        </w:rPr>
      </w:pPr>
      <w:r>
        <w:rPr>
          <w:rFonts w:hint="eastAsia" w:ascii="微软雅黑" w:hAnsi="微软雅黑" w:eastAsia="微软雅黑" w:cs="微软雅黑"/>
          <w:i w:val="0"/>
          <w:iCs w:val="0"/>
          <w:caps w:val="0"/>
          <w:color w:val="000000"/>
          <w:spacing w:val="0"/>
          <w:kern w:val="0"/>
          <w:sz w:val="32"/>
          <w:szCs w:val="32"/>
          <w:lang w:val="en-US" w:eastAsia="zh-CN" w:bidi="ar"/>
        </w:rPr>
        <w:t>云南省中医医院安防系统维保服务项目征询反馈表</w:t>
      </w:r>
    </w:p>
    <w:p w14:paraId="7C6EB2FC">
      <w:pPr>
        <w:pStyle w:val="10"/>
        <w:jc w:val="center"/>
        <w:rPr>
          <w:rFonts w:hint="eastAsia"/>
        </w:rPr>
      </w:pPr>
    </w:p>
    <w:tbl>
      <w:tblPr>
        <w:tblStyle w:val="1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00"/>
        <w:gridCol w:w="4564"/>
        <w:gridCol w:w="1842"/>
        <w:gridCol w:w="1350"/>
      </w:tblGrid>
      <w:tr w14:paraId="4E31DF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6" w:hRule="atLeast"/>
          <w:jc w:val="center"/>
        </w:trPr>
        <w:tc>
          <w:tcPr>
            <w:tcW w:w="900" w:type="dxa"/>
            <w:tcBorders>
              <w:top w:val="single" w:color="auto" w:sz="6" w:space="0"/>
              <w:left w:val="single" w:color="auto" w:sz="6" w:space="0"/>
              <w:bottom w:val="single" w:color="auto" w:sz="6" w:space="0"/>
              <w:right w:val="single" w:color="auto" w:sz="6" w:space="0"/>
            </w:tcBorders>
            <w:noWrap w:val="0"/>
            <w:vAlign w:val="center"/>
          </w:tcPr>
          <w:p w14:paraId="5C7EF8C4">
            <w:pPr>
              <w:spacing w:line="360" w:lineRule="auto"/>
              <w:jc w:val="center"/>
              <w:rPr>
                <w:rFonts w:ascii="宋体" w:hAnsi="宋体" w:eastAsia="宋体" w:cs="Times New Roman"/>
                <w:b/>
                <w:sz w:val="24"/>
              </w:rPr>
            </w:pPr>
            <w:r>
              <w:rPr>
                <w:rFonts w:hint="eastAsia" w:ascii="宋体" w:hAnsi="宋体" w:eastAsia="宋体" w:cs="Times New Roman"/>
                <w:b/>
                <w:sz w:val="24"/>
              </w:rPr>
              <w:t>序号</w:t>
            </w:r>
          </w:p>
        </w:tc>
        <w:tc>
          <w:tcPr>
            <w:tcW w:w="4564" w:type="dxa"/>
            <w:tcBorders>
              <w:top w:val="single" w:color="auto" w:sz="6" w:space="0"/>
              <w:left w:val="single" w:color="auto" w:sz="6" w:space="0"/>
              <w:bottom w:val="single" w:color="auto" w:sz="6" w:space="0"/>
              <w:right w:val="single" w:color="auto" w:sz="4" w:space="0"/>
            </w:tcBorders>
            <w:noWrap w:val="0"/>
            <w:vAlign w:val="center"/>
          </w:tcPr>
          <w:p w14:paraId="5E7D71A8">
            <w:pPr>
              <w:spacing w:line="360" w:lineRule="auto"/>
              <w:ind w:firstLine="92"/>
              <w:jc w:val="center"/>
              <w:rPr>
                <w:rFonts w:ascii="宋体" w:hAnsi="宋体" w:eastAsia="宋体" w:cs="Times New Roman"/>
                <w:b/>
                <w:sz w:val="24"/>
              </w:rPr>
            </w:pPr>
            <w:r>
              <w:rPr>
                <w:rFonts w:hint="eastAsia" w:ascii="宋体" w:hAnsi="宋体" w:eastAsia="宋体" w:cs="Times New Roman"/>
                <w:b/>
                <w:sz w:val="24"/>
                <w:lang w:val="en-US" w:eastAsia="zh-CN"/>
              </w:rPr>
              <w:t>服务</w:t>
            </w:r>
            <w:r>
              <w:rPr>
                <w:rFonts w:hint="eastAsia" w:ascii="宋体" w:hAnsi="宋体" w:eastAsia="宋体" w:cs="Times New Roman"/>
                <w:b/>
                <w:sz w:val="24"/>
              </w:rPr>
              <w:t>内容</w:t>
            </w:r>
          </w:p>
        </w:tc>
        <w:tc>
          <w:tcPr>
            <w:tcW w:w="1842" w:type="dxa"/>
            <w:tcBorders>
              <w:top w:val="single" w:color="auto" w:sz="6" w:space="0"/>
              <w:left w:val="single" w:color="auto" w:sz="4" w:space="0"/>
              <w:bottom w:val="single" w:color="auto" w:sz="6" w:space="0"/>
              <w:right w:val="single" w:color="auto" w:sz="4" w:space="0"/>
            </w:tcBorders>
            <w:noWrap w:val="0"/>
            <w:vAlign w:val="center"/>
          </w:tcPr>
          <w:p w14:paraId="239DE944">
            <w:pPr>
              <w:spacing w:line="360" w:lineRule="auto"/>
              <w:jc w:val="center"/>
              <w:rPr>
                <w:rFonts w:hint="default" w:ascii="宋体" w:hAnsi="宋体" w:eastAsia="宋体" w:cs="Times New Roman"/>
                <w:b/>
                <w:sz w:val="24"/>
                <w:lang w:val="en-US" w:eastAsia="zh-CN"/>
              </w:rPr>
            </w:pPr>
            <w:r>
              <w:rPr>
                <w:rFonts w:hint="eastAsia" w:ascii="宋体" w:hAnsi="宋体" w:eastAsia="宋体" w:cs="Times New Roman"/>
                <w:b/>
                <w:sz w:val="24"/>
                <w:lang w:val="en-US" w:eastAsia="zh-CN"/>
              </w:rPr>
              <w:t>报价</w:t>
            </w:r>
            <w:r>
              <w:rPr>
                <w:rFonts w:hint="eastAsia" w:ascii="宋体" w:hAnsi="宋体" w:eastAsia="宋体" w:cs="Times New Roman"/>
                <w:b/>
                <w:sz w:val="24"/>
              </w:rPr>
              <w:t>（元）</w:t>
            </w:r>
            <w:r>
              <w:rPr>
                <w:rFonts w:hint="eastAsia" w:ascii="宋体" w:hAnsi="宋体" w:eastAsia="宋体" w:cs="Times New Roman"/>
                <w:b/>
                <w:sz w:val="24"/>
                <w:lang w:val="en-US" w:eastAsia="zh-CN"/>
              </w:rPr>
              <w:t>/年</w:t>
            </w:r>
          </w:p>
        </w:tc>
        <w:tc>
          <w:tcPr>
            <w:tcW w:w="1350" w:type="dxa"/>
            <w:tcBorders>
              <w:top w:val="single" w:color="auto" w:sz="6" w:space="0"/>
              <w:left w:val="single" w:color="auto" w:sz="4" w:space="0"/>
              <w:bottom w:val="single" w:color="auto" w:sz="6" w:space="0"/>
              <w:right w:val="single" w:color="auto" w:sz="4" w:space="0"/>
            </w:tcBorders>
            <w:noWrap w:val="0"/>
            <w:vAlign w:val="center"/>
          </w:tcPr>
          <w:p w14:paraId="2A7C8DBC">
            <w:pPr>
              <w:pStyle w:val="16"/>
              <w:widowControl w:val="0"/>
              <w:spacing w:before="0" w:beforeAutospacing="0" w:after="0" w:afterAutospacing="0"/>
              <w:rPr>
                <w:rFonts w:ascii="宋体" w:hAnsi="宋体" w:eastAsia="宋体" w:cs="Times New Roman"/>
                <w:b/>
                <w:kern w:val="2"/>
              </w:rPr>
            </w:pPr>
            <w:r>
              <w:rPr>
                <w:rFonts w:hint="eastAsia" w:ascii="宋体" w:hAnsi="宋体" w:eastAsia="宋体" w:cs="Times New Roman"/>
                <w:b/>
                <w:kern w:val="2"/>
              </w:rPr>
              <w:t>备注</w:t>
            </w:r>
          </w:p>
        </w:tc>
      </w:tr>
      <w:tr w14:paraId="4FBA5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6" w:hRule="atLeast"/>
          <w:jc w:val="center"/>
        </w:trPr>
        <w:tc>
          <w:tcPr>
            <w:tcW w:w="900" w:type="dxa"/>
            <w:tcBorders>
              <w:top w:val="single" w:color="auto" w:sz="6" w:space="0"/>
              <w:left w:val="single" w:color="auto" w:sz="6" w:space="0"/>
              <w:bottom w:val="single" w:color="auto" w:sz="6" w:space="0"/>
              <w:right w:val="single" w:color="auto" w:sz="6" w:space="0"/>
            </w:tcBorders>
            <w:noWrap w:val="0"/>
            <w:vAlign w:val="center"/>
          </w:tcPr>
          <w:p w14:paraId="60E95877">
            <w:pPr>
              <w:pStyle w:val="7"/>
              <w:jc w:val="center"/>
              <w:rPr>
                <w:rFonts w:hAnsi="宋体" w:eastAsia="宋体" w:cs="Times New Roman"/>
                <w:sz w:val="24"/>
              </w:rPr>
            </w:pPr>
            <w:r>
              <w:rPr>
                <w:rFonts w:hint="eastAsia" w:hAnsi="宋体" w:eastAsia="宋体" w:cs="Times New Roman"/>
                <w:sz w:val="24"/>
              </w:rPr>
              <w:t>1</w:t>
            </w:r>
          </w:p>
        </w:tc>
        <w:tc>
          <w:tcPr>
            <w:tcW w:w="4564" w:type="dxa"/>
            <w:tcBorders>
              <w:top w:val="single" w:color="auto" w:sz="6" w:space="0"/>
              <w:left w:val="single" w:color="auto" w:sz="6" w:space="0"/>
              <w:bottom w:val="single" w:color="auto" w:sz="6" w:space="0"/>
              <w:right w:val="single" w:color="auto" w:sz="4" w:space="0"/>
            </w:tcBorders>
            <w:noWrap w:val="0"/>
            <w:vAlign w:val="center"/>
          </w:tcPr>
          <w:p w14:paraId="0A9041D0">
            <w:pPr>
              <w:pStyle w:val="7"/>
              <w:rPr>
                <w:rFonts w:hint="default" w:hAnsi="宋体" w:eastAsia="宋体" w:cs="Times New Roman"/>
                <w:spacing w:val="-6"/>
                <w:sz w:val="24"/>
                <w:lang w:val="en-US" w:eastAsia="zh-CN"/>
              </w:rPr>
            </w:pPr>
            <w:r>
              <w:rPr>
                <w:rFonts w:hint="eastAsia" w:hAnsi="宋体" w:eastAsia="宋体" w:cs="Times New Roman"/>
                <w:spacing w:val="-6"/>
                <w:sz w:val="24"/>
              </w:rPr>
              <w:t>维保服务</w:t>
            </w:r>
            <w:r>
              <w:rPr>
                <w:rFonts w:hint="eastAsia" w:hAnsi="宋体" w:cs="Times New Roman"/>
                <w:spacing w:val="-6"/>
                <w:sz w:val="24"/>
                <w:lang w:val="en-US" w:eastAsia="zh-CN"/>
              </w:rPr>
              <w:t>费用</w:t>
            </w:r>
          </w:p>
        </w:tc>
        <w:tc>
          <w:tcPr>
            <w:tcW w:w="1842" w:type="dxa"/>
            <w:tcBorders>
              <w:top w:val="single" w:color="auto" w:sz="6" w:space="0"/>
              <w:left w:val="single" w:color="auto" w:sz="4" w:space="0"/>
              <w:bottom w:val="single" w:color="auto" w:sz="6" w:space="0"/>
              <w:right w:val="single" w:color="auto" w:sz="4" w:space="0"/>
            </w:tcBorders>
            <w:noWrap w:val="0"/>
            <w:vAlign w:val="center"/>
          </w:tcPr>
          <w:p w14:paraId="0AD90EB0">
            <w:pPr>
              <w:spacing w:line="360" w:lineRule="auto"/>
              <w:jc w:val="center"/>
              <w:rPr>
                <w:rFonts w:hint="eastAsia" w:ascii="宋体" w:hAnsi="宋体" w:eastAsia="宋体" w:cs="Times New Roman"/>
                <w:b/>
                <w:sz w:val="24"/>
              </w:rPr>
            </w:pPr>
          </w:p>
        </w:tc>
        <w:tc>
          <w:tcPr>
            <w:tcW w:w="1350" w:type="dxa"/>
            <w:tcBorders>
              <w:top w:val="single" w:color="auto" w:sz="6" w:space="0"/>
              <w:left w:val="single" w:color="auto" w:sz="4" w:space="0"/>
              <w:bottom w:val="single" w:color="auto" w:sz="6" w:space="0"/>
              <w:right w:val="single" w:color="auto" w:sz="4" w:space="0"/>
            </w:tcBorders>
            <w:noWrap w:val="0"/>
            <w:vAlign w:val="center"/>
          </w:tcPr>
          <w:p w14:paraId="5C56B873">
            <w:pPr>
              <w:pStyle w:val="16"/>
              <w:widowControl w:val="0"/>
              <w:spacing w:before="0" w:beforeAutospacing="0" w:after="0" w:afterAutospacing="0"/>
              <w:rPr>
                <w:rFonts w:hint="eastAsia" w:ascii="宋体" w:hAnsi="宋体" w:eastAsia="宋体" w:cs="Times New Roman"/>
                <w:b/>
                <w:kern w:val="2"/>
              </w:rPr>
            </w:pPr>
          </w:p>
        </w:tc>
      </w:tr>
      <w:tr w14:paraId="73D29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5" w:hRule="atLeast"/>
          <w:jc w:val="center"/>
        </w:trPr>
        <w:tc>
          <w:tcPr>
            <w:tcW w:w="900" w:type="dxa"/>
            <w:tcBorders>
              <w:top w:val="single" w:color="auto" w:sz="6" w:space="0"/>
              <w:left w:val="single" w:color="auto" w:sz="6" w:space="0"/>
              <w:bottom w:val="single" w:color="auto" w:sz="6" w:space="0"/>
              <w:right w:val="single" w:color="auto" w:sz="6" w:space="0"/>
            </w:tcBorders>
            <w:noWrap w:val="0"/>
            <w:vAlign w:val="center"/>
          </w:tcPr>
          <w:p w14:paraId="40951E64">
            <w:pPr>
              <w:pStyle w:val="7"/>
              <w:jc w:val="center"/>
              <w:rPr>
                <w:rFonts w:hint="eastAsia" w:hAnsi="宋体" w:eastAsia="宋体" w:cs="Times New Roman"/>
                <w:sz w:val="24"/>
              </w:rPr>
            </w:pPr>
            <w:r>
              <w:rPr>
                <w:rFonts w:hint="eastAsia" w:hAnsi="宋体" w:eastAsia="宋体" w:cs="Times New Roman"/>
                <w:sz w:val="24"/>
              </w:rPr>
              <w:t>2</w:t>
            </w:r>
          </w:p>
        </w:tc>
        <w:tc>
          <w:tcPr>
            <w:tcW w:w="4564" w:type="dxa"/>
            <w:tcBorders>
              <w:top w:val="single" w:color="auto" w:sz="6" w:space="0"/>
              <w:left w:val="single" w:color="auto" w:sz="6" w:space="0"/>
              <w:bottom w:val="single" w:color="auto" w:sz="6" w:space="0"/>
              <w:right w:val="single" w:color="auto" w:sz="4" w:space="0"/>
            </w:tcBorders>
            <w:noWrap w:val="0"/>
            <w:vAlign w:val="center"/>
          </w:tcPr>
          <w:p w14:paraId="313648F7">
            <w:pPr>
              <w:pStyle w:val="7"/>
              <w:rPr>
                <w:rFonts w:hAnsi="宋体" w:eastAsia="宋体" w:cs="Times New Roman"/>
                <w:spacing w:val="-6"/>
                <w:sz w:val="24"/>
              </w:rPr>
            </w:pPr>
            <w:r>
              <w:rPr>
                <w:rFonts w:hint="eastAsia" w:hAnsi="宋体" w:eastAsia="宋体" w:cs="Times New Roman"/>
                <w:spacing w:val="-6"/>
                <w:sz w:val="24"/>
              </w:rPr>
              <w:t>……</w:t>
            </w:r>
          </w:p>
        </w:tc>
        <w:tc>
          <w:tcPr>
            <w:tcW w:w="1842" w:type="dxa"/>
            <w:tcBorders>
              <w:top w:val="single" w:color="auto" w:sz="6" w:space="0"/>
              <w:left w:val="single" w:color="auto" w:sz="4" w:space="0"/>
              <w:bottom w:val="single" w:color="auto" w:sz="6" w:space="0"/>
              <w:right w:val="single" w:color="auto" w:sz="4" w:space="0"/>
            </w:tcBorders>
            <w:noWrap w:val="0"/>
            <w:vAlign w:val="center"/>
          </w:tcPr>
          <w:p w14:paraId="426426FE">
            <w:pPr>
              <w:spacing w:line="360" w:lineRule="auto"/>
              <w:jc w:val="left"/>
              <w:rPr>
                <w:rFonts w:ascii="宋体" w:hAnsi="宋体" w:eastAsia="宋体" w:cs="Times New Roman"/>
              </w:rPr>
            </w:pPr>
          </w:p>
        </w:tc>
        <w:tc>
          <w:tcPr>
            <w:tcW w:w="1350" w:type="dxa"/>
            <w:tcBorders>
              <w:top w:val="single" w:color="auto" w:sz="6" w:space="0"/>
              <w:left w:val="single" w:color="auto" w:sz="4" w:space="0"/>
              <w:bottom w:val="single" w:color="auto" w:sz="6" w:space="0"/>
              <w:right w:val="single" w:color="auto" w:sz="4" w:space="0"/>
            </w:tcBorders>
            <w:noWrap w:val="0"/>
            <w:vAlign w:val="center"/>
          </w:tcPr>
          <w:p w14:paraId="3836F4C9">
            <w:pPr>
              <w:spacing w:line="360" w:lineRule="auto"/>
              <w:jc w:val="center"/>
              <w:rPr>
                <w:rFonts w:ascii="宋体" w:hAnsi="宋体" w:eastAsia="宋体" w:cs="Times New Roman"/>
              </w:rPr>
            </w:pPr>
          </w:p>
        </w:tc>
      </w:tr>
      <w:tr w14:paraId="59340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5" w:hRule="atLeast"/>
          <w:jc w:val="center"/>
        </w:trPr>
        <w:tc>
          <w:tcPr>
            <w:tcW w:w="900" w:type="dxa"/>
            <w:tcBorders>
              <w:top w:val="single" w:color="auto" w:sz="6" w:space="0"/>
              <w:left w:val="single" w:color="auto" w:sz="6" w:space="0"/>
              <w:bottom w:val="single" w:color="auto" w:sz="6" w:space="0"/>
              <w:right w:val="single" w:color="auto" w:sz="6" w:space="0"/>
            </w:tcBorders>
            <w:noWrap w:val="0"/>
            <w:vAlign w:val="center"/>
          </w:tcPr>
          <w:p w14:paraId="15BBE7BE">
            <w:pPr>
              <w:pStyle w:val="7"/>
              <w:jc w:val="center"/>
              <w:rPr>
                <w:rFonts w:hint="eastAsia" w:hAnsi="宋体" w:eastAsia="宋体" w:cs="Times New Roman"/>
                <w:sz w:val="24"/>
              </w:rPr>
            </w:pPr>
            <w:r>
              <w:rPr>
                <w:rFonts w:hint="eastAsia" w:hAnsi="宋体" w:eastAsia="宋体" w:cs="Times New Roman"/>
                <w:sz w:val="24"/>
              </w:rPr>
              <w:t>3</w:t>
            </w:r>
          </w:p>
        </w:tc>
        <w:tc>
          <w:tcPr>
            <w:tcW w:w="4564" w:type="dxa"/>
            <w:tcBorders>
              <w:top w:val="single" w:color="auto" w:sz="6" w:space="0"/>
              <w:left w:val="single" w:color="auto" w:sz="6" w:space="0"/>
              <w:bottom w:val="single" w:color="auto" w:sz="6" w:space="0"/>
              <w:right w:val="single" w:color="auto" w:sz="4" w:space="0"/>
            </w:tcBorders>
            <w:noWrap w:val="0"/>
            <w:vAlign w:val="center"/>
          </w:tcPr>
          <w:p w14:paraId="38341CFB">
            <w:pPr>
              <w:pStyle w:val="7"/>
              <w:rPr>
                <w:rFonts w:hAnsi="宋体" w:eastAsia="宋体" w:cs="Times New Roman"/>
                <w:spacing w:val="-6"/>
                <w:sz w:val="24"/>
              </w:rPr>
            </w:pPr>
            <w:r>
              <w:rPr>
                <w:rFonts w:hint="eastAsia" w:hAnsi="宋体" w:eastAsia="宋体" w:cs="Times New Roman"/>
                <w:spacing w:val="-6"/>
                <w:sz w:val="24"/>
              </w:rPr>
              <w:t>……</w:t>
            </w:r>
          </w:p>
        </w:tc>
        <w:tc>
          <w:tcPr>
            <w:tcW w:w="1842" w:type="dxa"/>
            <w:tcBorders>
              <w:top w:val="single" w:color="auto" w:sz="6" w:space="0"/>
              <w:left w:val="single" w:color="auto" w:sz="4" w:space="0"/>
              <w:bottom w:val="single" w:color="auto" w:sz="6" w:space="0"/>
              <w:right w:val="single" w:color="auto" w:sz="4" w:space="0"/>
            </w:tcBorders>
            <w:noWrap w:val="0"/>
            <w:vAlign w:val="center"/>
          </w:tcPr>
          <w:p w14:paraId="061A2C2F">
            <w:pPr>
              <w:spacing w:line="360" w:lineRule="auto"/>
              <w:jc w:val="center"/>
              <w:rPr>
                <w:rFonts w:ascii="宋体" w:hAnsi="宋体" w:eastAsia="宋体" w:cs="Times New Roman"/>
              </w:rPr>
            </w:pPr>
          </w:p>
        </w:tc>
        <w:tc>
          <w:tcPr>
            <w:tcW w:w="1350" w:type="dxa"/>
            <w:tcBorders>
              <w:top w:val="single" w:color="auto" w:sz="6" w:space="0"/>
              <w:left w:val="single" w:color="auto" w:sz="4" w:space="0"/>
              <w:bottom w:val="single" w:color="auto" w:sz="6" w:space="0"/>
              <w:right w:val="single" w:color="auto" w:sz="4" w:space="0"/>
            </w:tcBorders>
            <w:noWrap w:val="0"/>
            <w:vAlign w:val="center"/>
          </w:tcPr>
          <w:p w14:paraId="22CD0C4D">
            <w:pPr>
              <w:spacing w:line="360" w:lineRule="auto"/>
              <w:jc w:val="center"/>
              <w:rPr>
                <w:rFonts w:ascii="宋体" w:hAnsi="宋体" w:eastAsia="宋体" w:cs="Times New Roman"/>
              </w:rPr>
            </w:pPr>
          </w:p>
        </w:tc>
      </w:tr>
      <w:tr w14:paraId="30ABC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0" w:hRule="atLeast"/>
          <w:jc w:val="center"/>
        </w:trPr>
        <w:tc>
          <w:tcPr>
            <w:tcW w:w="5464" w:type="dxa"/>
            <w:gridSpan w:val="2"/>
            <w:vMerge w:val="restart"/>
            <w:tcBorders>
              <w:top w:val="single" w:color="auto" w:sz="6" w:space="0"/>
              <w:left w:val="single" w:color="auto" w:sz="6" w:space="0"/>
              <w:right w:val="single" w:color="auto" w:sz="6" w:space="0"/>
            </w:tcBorders>
            <w:noWrap w:val="0"/>
            <w:vAlign w:val="center"/>
          </w:tcPr>
          <w:p w14:paraId="5212AD07">
            <w:pPr>
              <w:spacing w:line="360" w:lineRule="auto"/>
              <w:ind w:firstLine="92"/>
              <w:jc w:val="center"/>
              <w:rPr>
                <w:rFonts w:hint="default" w:ascii="宋体" w:hAnsi="宋体" w:eastAsia="宋体" w:cs="Times New Roman"/>
                <w:sz w:val="24"/>
                <w:lang w:val="en-US" w:eastAsia="zh-CN"/>
              </w:rPr>
            </w:pPr>
            <w:r>
              <w:rPr>
                <w:rFonts w:hint="eastAsia" w:ascii="宋体" w:hAnsi="宋体" w:eastAsia="宋体" w:cs="Times New Roman"/>
                <w:sz w:val="24"/>
              </w:rPr>
              <w:t>总报价（元）</w:t>
            </w:r>
            <w:r>
              <w:rPr>
                <w:rFonts w:hint="eastAsia" w:ascii="宋体" w:hAnsi="宋体" w:eastAsia="宋体" w:cs="Times New Roman"/>
                <w:sz w:val="24"/>
                <w:lang w:val="en-US" w:eastAsia="zh-CN"/>
              </w:rPr>
              <w:t>/年</w:t>
            </w:r>
          </w:p>
        </w:tc>
        <w:tc>
          <w:tcPr>
            <w:tcW w:w="3192" w:type="dxa"/>
            <w:gridSpan w:val="2"/>
            <w:tcBorders>
              <w:top w:val="single" w:color="auto" w:sz="4" w:space="0"/>
              <w:bottom w:val="single" w:color="auto" w:sz="4" w:space="0"/>
              <w:right w:val="single" w:color="auto" w:sz="4" w:space="0"/>
            </w:tcBorders>
            <w:noWrap w:val="0"/>
            <w:vAlign w:val="center"/>
          </w:tcPr>
          <w:p w14:paraId="137D2C20">
            <w:pPr>
              <w:spacing w:line="360" w:lineRule="auto"/>
              <w:ind w:firstLine="315" w:firstLineChars="150"/>
              <w:rPr>
                <w:rFonts w:ascii="宋体" w:hAnsi="宋体" w:eastAsia="宋体" w:cs="Times New Roman"/>
              </w:rPr>
            </w:pPr>
            <w:r>
              <w:rPr>
                <w:rFonts w:hint="eastAsia" w:ascii="宋体" w:hAnsi="宋体" w:eastAsia="宋体" w:cs="Times New Roman"/>
              </w:rPr>
              <w:t xml:space="preserve">小写：            </w:t>
            </w:r>
          </w:p>
        </w:tc>
      </w:tr>
      <w:tr w14:paraId="6528B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70" w:hRule="atLeast"/>
          <w:jc w:val="center"/>
        </w:trPr>
        <w:tc>
          <w:tcPr>
            <w:tcW w:w="5464" w:type="dxa"/>
            <w:gridSpan w:val="2"/>
            <w:vMerge w:val="continue"/>
            <w:tcBorders>
              <w:left w:val="single" w:color="auto" w:sz="6" w:space="0"/>
              <w:right w:val="single" w:color="auto" w:sz="6" w:space="0"/>
            </w:tcBorders>
            <w:noWrap w:val="0"/>
            <w:vAlign w:val="center"/>
          </w:tcPr>
          <w:p w14:paraId="75DA765E">
            <w:pPr>
              <w:spacing w:line="360" w:lineRule="auto"/>
              <w:ind w:firstLine="92"/>
              <w:jc w:val="center"/>
              <w:rPr>
                <w:rFonts w:hint="eastAsia" w:ascii="宋体" w:hAnsi="宋体" w:eastAsia="宋体" w:cs="Times New Roman"/>
                <w:sz w:val="24"/>
              </w:rPr>
            </w:pPr>
          </w:p>
        </w:tc>
        <w:tc>
          <w:tcPr>
            <w:tcW w:w="3192" w:type="dxa"/>
            <w:gridSpan w:val="2"/>
            <w:tcBorders>
              <w:top w:val="single" w:color="auto" w:sz="4" w:space="0"/>
              <w:right w:val="single" w:color="auto" w:sz="4" w:space="0"/>
            </w:tcBorders>
            <w:noWrap w:val="0"/>
            <w:vAlign w:val="center"/>
          </w:tcPr>
          <w:p w14:paraId="261C7259">
            <w:pPr>
              <w:spacing w:line="360" w:lineRule="auto"/>
              <w:ind w:firstLine="315" w:firstLineChars="150"/>
              <w:rPr>
                <w:rFonts w:ascii="宋体" w:hAnsi="宋体" w:eastAsia="宋体" w:cs="Times New Roman"/>
              </w:rPr>
            </w:pPr>
            <w:r>
              <w:rPr>
                <w:rFonts w:hint="eastAsia" w:ascii="宋体" w:hAnsi="宋体" w:eastAsia="宋体" w:cs="Times New Roman"/>
              </w:rPr>
              <w:t xml:space="preserve">大写：    </w:t>
            </w:r>
          </w:p>
        </w:tc>
      </w:tr>
    </w:tbl>
    <w:p w14:paraId="53ED997F">
      <w:pPr>
        <w:widowControl/>
        <w:ind w:firstLine="640"/>
        <w:jc w:val="left"/>
        <w:rPr>
          <w:sz w:val="28"/>
          <w:szCs w:val="28"/>
        </w:rPr>
      </w:pPr>
      <w:r>
        <w:rPr>
          <w:rFonts w:hint="eastAsia"/>
          <w:sz w:val="28"/>
          <w:szCs w:val="28"/>
        </w:rPr>
        <w:t>联系人：</w:t>
      </w:r>
    </w:p>
    <w:p w14:paraId="43FEE7E4">
      <w:pPr>
        <w:widowControl/>
        <w:ind w:firstLine="640"/>
        <w:jc w:val="left"/>
        <w:rPr>
          <w:sz w:val="28"/>
          <w:szCs w:val="28"/>
        </w:rPr>
      </w:pPr>
      <w:r>
        <w:rPr>
          <w:rFonts w:hint="eastAsia"/>
          <w:sz w:val="28"/>
          <w:szCs w:val="28"/>
        </w:rPr>
        <w:t>联系电话：</w:t>
      </w:r>
    </w:p>
    <w:p w14:paraId="12AF1266">
      <w:pPr>
        <w:widowControl/>
        <w:ind w:firstLine="640"/>
        <w:jc w:val="left"/>
        <w:rPr>
          <w:sz w:val="28"/>
          <w:szCs w:val="28"/>
        </w:rPr>
      </w:pPr>
      <w:r>
        <w:rPr>
          <w:rFonts w:hint="eastAsia"/>
          <w:sz w:val="28"/>
          <w:szCs w:val="28"/>
        </w:rPr>
        <w:t>电子邮箱：</w:t>
      </w:r>
    </w:p>
    <w:p w14:paraId="7FB6E9C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3" w:lineRule="atLeast"/>
        <w:ind w:left="0" w:right="0"/>
      </w:pPr>
    </w:p>
    <w:p w14:paraId="1E2D2DA8">
      <w:pPr>
        <w:widowControl/>
        <w:spacing w:line="560" w:lineRule="exact"/>
        <w:rPr>
          <w:rFonts w:hint="eastAsia" w:asciiTheme="minorEastAsia" w:hAnsiTheme="minorEastAsia" w:cstheme="majorBidi"/>
          <w:b/>
          <w:bCs/>
          <w:color w:val="000000" w:themeColor="text1"/>
          <w:sz w:val="32"/>
          <w:szCs w:val="32"/>
          <w14:textFill>
            <w14:solidFill>
              <w14:schemeClr w14:val="tx1"/>
            </w14:solidFill>
          </w14:textFill>
        </w:rPr>
      </w:pPr>
      <w:r>
        <w:rPr>
          <w:rFonts w:hint="eastAsia"/>
          <w:lang w:val="en-US" w:eastAsia="zh-CN"/>
        </w:rPr>
        <w:t xml:space="preserve">                       </w:t>
      </w:r>
      <w:r>
        <w:rPr>
          <w:rFonts w:hint="eastAsia"/>
          <w:sz w:val="32"/>
          <w:szCs w:val="32"/>
          <w:lang w:val="en-US" w:eastAsia="zh-CN"/>
        </w:rPr>
        <w:t xml:space="preserve"> </w:t>
      </w:r>
      <w:r>
        <w:rPr>
          <w:rFonts w:hint="eastAsia" w:asciiTheme="minorEastAsia" w:hAnsiTheme="minorEastAsia" w:cstheme="majorBidi"/>
          <w:b/>
          <w:bCs/>
          <w:color w:val="000000" w:themeColor="text1"/>
          <w:sz w:val="32"/>
          <w:szCs w:val="32"/>
          <w14:textFill>
            <w14:solidFill>
              <w14:schemeClr w14:val="tx1"/>
            </w14:solidFill>
          </w14:textFill>
        </w:rPr>
        <w:t>公司名称（加盖公章）：</w:t>
      </w:r>
    </w:p>
    <w:p w14:paraId="536F624F">
      <w:pPr>
        <w:widowControl/>
        <w:spacing w:line="560" w:lineRule="exact"/>
        <w:rPr>
          <w:rFonts w:hint="default" w:asciiTheme="minorEastAsia" w:hAnsiTheme="minorEastAsia" w:eastAsiaTheme="minorEastAsia" w:cstheme="majorBidi"/>
          <w:b/>
          <w:bCs/>
          <w:color w:val="000000" w:themeColor="text1"/>
          <w:sz w:val="32"/>
          <w:szCs w:val="32"/>
          <w:lang w:val="en-US" w:eastAsia="zh-CN"/>
          <w14:textFill>
            <w14:solidFill>
              <w14:schemeClr w14:val="tx1"/>
            </w14:solidFill>
          </w14:textFill>
        </w:rPr>
      </w:pPr>
      <w:r>
        <w:rPr>
          <w:rFonts w:hint="eastAsia" w:asciiTheme="minorEastAsia" w:hAnsiTheme="minorEastAsia" w:cstheme="majorBidi"/>
          <w:b/>
          <w:bCs/>
          <w:color w:val="000000" w:themeColor="text1"/>
          <w:sz w:val="32"/>
          <w:szCs w:val="32"/>
          <w:lang w:val="en-US" w:eastAsia="zh-CN"/>
          <w14:textFill>
            <w14:solidFill>
              <w14:schemeClr w14:val="tx1"/>
            </w14:solidFill>
          </w14:textFill>
        </w:rPr>
        <w:t xml:space="preserve">                            日    期：       年   月    日</w:t>
      </w:r>
    </w:p>
    <w:p w14:paraId="28E5B38F">
      <w:pPr>
        <w:pStyle w:val="5"/>
        <w:rPr>
          <w:rFonts w:hint="eastAsia"/>
          <w:lang w:val="en-US" w:eastAsia="zh-CN"/>
        </w:rPr>
      </w:pPr>
    </w:p>
    <w:p w14:paraId="42663AD7">
      <w:pPr>
        <w:pStyle w:val="5"/>
        <w:rPr>
          <w:rFonts w:hint="eastAsia"/>
          <w:lang w:val="en-US" w:eastAsia="zh-CN"/>
        </w:rPr>
      </w:pPr>
    </w:p>
    <w:p w14:paraId="75B4792D">
      <w:pPr>
        <w:pStyle w:val="5"/>
        <w:rPr>
          <w:rFonts w:hint="eastAsia"/>
          <w:lang w:val="en-US" w:eastAsia="zh-CN"/>
        </w:rPr>
      </w:pPr>
    </w:p>
    <w:p w14:paraId="161D242D">
      <w:pPr>
        <w:pStyle w:val="5"/>
        <w:rPr>
          <w:rFonts w:hint="eastAsia"/>
          <w:lang w:val="en-US" w:eastAsia="zh-CN"/>
        </w:rPr>
      </w:pPr>
    </w:p>
    <w:p w14:paraId="6C6AAEE1">
      <w:pPr>
        <w:pStyle w:val="5"/>
        <w:rPr>
          <w:rFonts w:hint="eastAsia"/>
          <w:lang w:val="en-US" w:eastAsia="zh-CN"/>
        </w:rPr>
      </w:pPr>
    </w:p>
    <w:p w14:paraId="5D236245">
      <w:pPr>
        <w:pStyle w:val="5"/>
        <w:rPr>
          <w:rFonts w:hint="eastAsia"/>
          <w:lang w:val="en-US" w:eastAsia="zh-CN"/>
        </w:rPr>
      </w:pPr>
    </w:p>
    <w:p w14:paraId="48F9AF9C">
      <w:pPr>
        <w:pStyle w:val="5"/>
        <w:rPr>
          <w:rFonts w:hint="eastAsia"/>
          <w:lang w:val="en-US" w:eastAsia="zh-CN"/>
        </w:rPr>
      </w:pPr>
    </w:p>
    <w:p w14:paraId="5ADA373D">
      <w:pPr>
        <w:pStyle w:val="5"/>
        <w:rPr>
          <w:rFonts w:hint="eastAsia"/>
          <w:lang w:val="en-US" w:eastAsia="zh-CN"/>
        </w:rPr>
      </w:pPr>
    </w:p>
    <w:p w14:paraId="6635C11F">
      <w:pPr>
        <w:pStyle w:val="5"/>
        <w:rPr>
          <w:rFonts w:hint="eastAsia"/>
          <w:lang w:val="en-US" w:eastAsia="zh-CN"/>
        </w:rPr>
      </w:pPr>
    </w:p>
    <w:p w14:paraId="59A47E2F">
      <w:pPr>
        <w:pStyle w:val="5"/>
        <w:rPr>
          <w:rFonts w:hint="eastAsia"/>
          <w:lang w:val="en-US" w:eastAsia="zh-CN"/>
        </w:rPr>
      </w:pPr>
    </w:p>
    <w:p w14:paraId="01CF8AAF">
      <w:pPr>
        <w:pStyle w:val="5"/>
      </w:pPr>
    </w:p>
    <w:p w14:paraId="791AAE07">
      <w:pPr>
        <w:rPr>
          <w:rFonts w:hint="eastAsia" w:asciiTheme="majorEastAsia" w:hAnsiTheme="majorEastAsia" w:eastAsiaTheme="majorEastAsia"/>
          <w:b/>
          <w:sz w:val="32"/>
          <w:szCs w:val="32"/>
          <w:highlight w:val="none"/>
          <w:lang w:val="en-US" w:eastAsia="zh-CN"/>
        </w:rPr>
      </w:pPr>
      <w:r>
        <w:rPr>
          <w:rStyle w:val="14"/>
          <w:rFonts w:hint="eastAsia" w:ascii="Microsoft YaHei UI" w:hAnsi="Microsoft YaHei UI" w:eastAsia="Microsoft YaHei UI" w:cs="Microsoft YaHei UI"/>
          <w:i w:val="0"/>
          <w:iCs w:val="0"/>
          <w:caps w:val="0"/>
          <w:color w:val="333333"/>
          <w:spacing w:val="0"/>
          <w:sz w:val="24"/>
          <w:szCs w:val="24"/>
          <w:u w:val="none"/>
          <w:lang w:val="en-US" w:eastAsia="zh-CN"/>
        </w:rPr>
        <w:t>附件2:</w:t>
      </w:r>
    </w:p>
    <w:p w14:paraId="75D31FED">
      <w:pPr>
        <w:keepNext w:val="0"/>
        <w:keepLines w:val="0"/>
        <w:pageBreakBefore w:val="0"/>
        <w:kinsoku/>
        <w:wordWrap/>
        <w:overflowPunct/>
        <w:topLinePunct w:val="0"/>
        <w:autoSpaceDE/>
        <w:autoSpaceDN/>
        <w:bidi w:val="0"/>
        <w:adjustRightInd/>
        <w:snapToGrid/>
        <w:spacing w:line="380" w:lineRule="exact"/>
        <w:ind w:firstLine="321" w:firstLineChars="100"/>
        <w:jc w:val="center"/>
        <w:textAlignment w:val="auto"/>
        <w:rPr>
          <w:rFonts w:hint="eastAsia" w:ascii="宋体" w:hAnsi="宋体"/>
          <w:b/>
          <w:sz w:val="32"/>
          <w:szCs w:val="32"/>
          <w:highlight w:val="none"/>
          <w:lang w:val="en-US" w:eastAsia="zh-CN"/>
        </w:rPr>
      </w:pPr>
      <w:r>
        <w:rPr>
          <w:rFonts w:hint="eastAsia" w:ascii="宋体" w:hAnsi="宋体" w:eastAsia="宋体" w:cs="Times New Roman"/>
          <w:b/>
          <w:sz w:val="32"/>
          <w:szCs w:val="32"/>
          <w:highlight w:val="none"/>
          <w:lang w:val="en-US" w:eastAsia="zh-CN"/>
        </w:rPr>
        <w:t>云南省中医医院安防系统维保服务项目零配件征</w:t>
      </w:r>
      <w:r>
        <w:rPr>
          <w:rFonts w:hint="eastAsia" w:ascii="宋体" w:hAnsi="宋体"/>
          <w:b/>
          <w:sz w:val="32"/>
          <w:szCs w:val="32"/>
          <w:highlight w:val="none"/>
          <w:lang w:val="en-US" w:eastAsia="zh-CN"/>
        </w:rPr>
        <w:t>询反馈表</w:t>
      </w:r>
    </w:p>
    <w:p w14:paraId="0E0663B3">
      <w:pPr>
        <w:keepNext w:val="0"/>
        <w:keepLines w:val="0"/>
        <w:pageBreakBefore w:val="0"/>
        <w:kinsoku/>
        <w:wordWrap/>
        <w:overflowPunct/>
        <w:topLinePunct w:val="0"/>
        <w:autoSpaceDE/>
        <w:autoSpaceDN/>
        <w:bidi w:val="0"/>
        <w:adjustRightInd/>
        <w:snapToGrid/>
        <w:spacing w:line="380" w:lineRule="exact"/>
        <w:ind w:firstLine="321" w:firstLineChars="100"/>
        <w:textAlignment w:val="auto"/>
        <w:rPr>
          <w:rFonts w:hint="default" w:ascii="华文仿宋" w:hAnsi="华文仿宋" w:eastAsia="华文仿宋" w:cs="华文仿宋"/>
          <w:i w:val="0"/>
          <w:iCs w:val="0"/>
          <w:caps w:val="0"/>
          <w:color w:val="000000"/>
          <w:spacing w:val="0"/>
          <w:kern w:val="0"/>
          <w:sz w:val="28"/>
          <w:szCs w:val="28"/>
          <w:highlight w:val="yellow"/>
          <w:lang w:val="en-US" w:eastAsia="zh-CN" w:bidi="ar"/>
        </w:rPr>
      </w:pPr>
      <w:bookmarkStart w:id="0" w:name="_GoBack"/>
      <w:bookmarkEnd w:id="0"/>
      <w:r>
        <w:rPr>
          <w:rFonts w:hint="eastAsia" w:ascii="宋体" w:hAnsi="宋体"/>
          <w:b/>
          <w:sz w:val="32"/>
          <w:szCs w:val="32"/>
          <w:highlight w:val="none"/>
          <w:lang w:val="en-US" w:eastAsia="zh-CN"/>
        </w:rPr>
        <w:t xml:space="preserve"> </w:t>
      </w:r>
      <w:r>
        <w:rPr>
          <w:rFonts w:hint="eastAsia" w:ascii="华文仿宋" w:hAnsi="华文仿宋" w:eastAsia="华文仿宋" w:cs="华文仿宋"/>
          <w:i w:val="0"/>
          <w:iCs w:val="0"/>
          <w:caps w:val="0"/>
          <w:color w:val="000000"/>
          <w:spacing w:val="0"/>
          <w:kern w:val="0"/>
          <w:sz w:val="28"/>
          <w:szCs w:val="28"/>
          <w:highlight w:val="yellow"/>
          <w:lang w:val="en-US" w:eastAsia="zh-CN" w:bidi="ar"/>
        </w:rPr>
        <w:t>（服务单位需要对安防系统易损零配件和医院零星装修改造所需的配件材料列出明细，尽可能做到全面、具体、详细，表格不够可自行扩展。）</w:t>
      </w:r>
    </w:p>
    <w:tbl>
      <w:tblPr>
        <w:tblStyle w:val="12"/>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5"/>
        <w:gridCol w:w="1420"/>
        <w:gridCol w:w="1091"/>
        <w:gridCol w:w="1909"/>
        <w:gridCol w:w="2196"/>
        <w:gridCol w:w="2165"/>
      </w:tblGrid>
      <w:tr w14:paraId="4BE5B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77" w:type="dxa"/>
            <w:noWrap w:val="0"/>
            <w:vAlign w:val="center"/>
          </w:tcPr>
          <w:p w14:paraId="00D285B9">
            <w:pPr>
              <w:keepNext w:val="0"/>
              <w:keepLines w:val="0"/>
              <w:pageBreakBefore w:val="0"/>
              <w:kinsoku/>
              <w:wordWrap/>
              <w:overflowPunct/>
              <w:topLinePunct w:val="0"/>
              <w:autoSpaceDE/>
              <w:autoSpaceDN/>
              <w:bidi w:val="0"/>
              <w:adjustRightInd/>
              <w:snapToGrid/>
              <w:spacing w:line="380" w:lineRule="exact"/>
              <w:jc w:val="center"/>
              <w:textAlignment w:val="auto"/>
              <w:rPr>
                <w:b/>
                <w:bCs/>
                <w:color w:val="000000"/>
                <w:sz w:val="22"/>
                <w:szCs w:val="22"/>
                <w:highlight w:val="none"/>
              </w:rPr>
            </w:pPr>
            <w:r>
              <w:rPr>
                <w:rFonts w:hint="eastAsia"/>
                <w:b/>
                <w:bCs/>
                <w:color w:val="000000"/>
                <w:sz w:val="22"/>
                <w:szCs w:val="22"/>
                <w:highlight w:val="none"/>
              </w:rPr>
              <w:t>序号</w:t>
            </w:r>
          </w:p>
        </w:tc>
        <w:tc>
          <w:tcPr>
            <w:tcW w:w="1425" w:type="dxa"/>
            <w:gridSpan w:val="2"/>
            <w:noWrap w:val="0"/>
            <w:vAlign w:val="center"/>
          </w:tcPr>
          <w:p w14:paraId="3E1DE8F4">
            <w:pPr>
              <w:keepNext w:val="0"/>
              <w:keepLines w:val="0"/>
              <w:pageBreakBefore w:val="0"/>
              <w:kinsoku/>
              <w:wordWrap/>
              <w:overflowPunct/>
              <w:topLinePunct w:val="0"/>
              <w:autoSpaceDE/>
              <w:autoSpaceDN/>
              <w:bidi w:val="0"/>
              <w:adjustRightInd/>
              <w:snapToGrid/>
              <w:spacing w:line="380" w:lineRule="exact"/>
              <w:jc w:val="center"/>
              <w:textAlignment w:val="auto"/>
              <w:rPr>
                <w:b/>
                <w:bCs/>
                <w:color w:val="000000"/>
                <w:sz w:val="22"/>
                <w:szCs w:val="22"/>
                <w:highlight w:val="none"/>
              </w:rPr>
            </w:pPr>
            <w:r>
              <w:rPr>
                <w:rFonts w:hint="eastAsia"/>
                <w:b/>
                <w:bCs/>
                <w:color w:val="000000"/>
                <w:sz w:val="22"/>
                <w:szCs w:val="22"/>
                <w:highlight w:val="none"/>
                <w:lang w:val="en-US" w:eastAsia="zh-CN"/>
              </w:rPr>
              <w:t>配件</w:t>
            </w:r>
            <w:r>
              <w:rPr>
                <w:rFonts w:hint="eastAsia"/>
                <w:b/>
                <w:bCs/>
                <w:color w:val="000000"/>
                <w:sz w:val="22"/>
                <w:szCs w:val="22"/>
                <w:highlight w:val="none"/>
              </w:rPr>
              <w:t>名称</w:t>
            </w:r>
          </w:p>
        </w:tc>
        <w:tc>
          <w:tcPr>
            <w:tcW w:w="1091" w:type="dxa"/>
            <w:noWrap w:val="0"/>
            <w:vAlign w:val="center"/>
          </w:tcPr>
          <w:p w14:paraId="2F4B732D">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eastAsia="宋体"/>
                <w:b/>
                <w:bCs/>
                <w:color w:val="000000"/>
                <w:sz w:val="22"/>
                <w:szCs w:val="22"/>
                <w:highlight w:val="none"/>
                <w:lang w:val="en-US" w:eastAsia="zh-CN"/>
              </w:rPr>
            </w:pPr>
            <w:r>
              <w:rPr>
                <w:rFonts w:hint="eastAsia"/>
                <w:b/>
                <w:bCs/>
                <w:color w:val="000000"/>
                <w:sz w:val="22"/>
                <w:szCs w:val="22"/>
                <w:highlight w:val="none"/>
                <w:lang w:val="en-US" w:eastAsia="zh-CN"/>
              </w:rPr>
              <w:t>单位</w:t>
            </w:r>
          </w:p>
        </w:tc>
        <w:tc>
          <w:tcPr>
            <w:tcW w:w="1909" w:type="dxa"/>
            <w:noWrap w:val="0"/>
            <w:vAlign w:val="center"/>
          </w:tcPr>
          <w:p w14:paraId="2877140E">
            <w:pPr>
              <w:keepNext w:val="0"/>
              <w:keepLines w:val="0"/>
              <w:pageBreakBefore w:val="0"/>
              <w:kinsoku/>
              <w:wordWrap/>
              <w:overflowPunct/>
              <w:topLinePunct w:val="0"/>
              <w:autoSpaceDE/>
              <w:autoSpaceDN/>
              <w:bidi w:val="0"/>
              <w:adjustRightInd/>
              <w:snapToGrid/>
              <w:spacing w:line="380" w:lineRule="exact"/>
              <w:jc w:val="center"/>
              <w:textAlignment w:val="auto"/>
              <w:rPr>
                <w:b/>
                <w:bCs/>
                <w:color w:val="000000"/>
                <w:sz w:val="22"/>
                <w:szCs w:val="22"/>
                <w:highlight w:val="none"/>
              </w:rPr>
            </w:pPr>
            <w:r>
              <w:rPr>
                <w:rFonts w:hint="eastAsia"/>
                <w:b/>
                <w:bCs/>
                <w:color w:val="000000"/>
                <w:sz w:val="22"/>
                <w:szCs w:val="22"/>
                <w:highlight w:val="none"/>
              </w:rPr>
              <w:t>规格、型号</w:t>
            </w:r>
          </w:p>
        </w:tc>
        <w:tc>
          <w:tcPr>
            <w:tcW w:w="2196" w:type="dxa"/>
            <w:noWrap w:val="0"/>
            <w:vAlign w:val="center"/>
          </w:tcPr>
          <w:p w14:paraId="5A9F2435">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eastAsia="宋体"/>
                <w:b/>
                <w:bCs/>
                <w:color w:val="000000"/>
                <w:sz w:val="22"/>
                <w:szCs w:val="22"/>
                <w:highlight w:val="none"/>
                <w:lang w:val="en-US" w:eastAsia="zh-CN"/>
              </w:rPr>
            </w:pPr>
            <w:r>
              <w:rPr>
                <w:rFonts w:hint="eastAsia"/>
                <w:b/>
                <w:bCs/>
                <w:color w:val="000000"/>
                <w:sz w:val="22"/>
                <w:szCs w:val="22"/>
                <w:highlight w:val="none"/>
                <w:lang w:val="en-US" w:eastAsia="zh-CN"/>
              </w:rPr>
              <w:t>参数</w:t>
            </w:r>
          </w:p>
        </w:tc>
        <w:tc>
          <w:tcPr>
            <w:tcW w:w="2165" w:type="dxa"/>
            <w:noWrap w:val="0"/>
            <w:vAlign w:val="center"/>
          </w:tcPr>
          <w:p w14:paraId="56986DDA">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eastAsia="宋体"/>
                <w:b/>
                <w:bCs/>
                <w:color w:val="000000"/>
                <w:sz w:val="22"/>
                <w:szCs w:val="22"/>
                <w:highlight w:val="none"/>
                <w:lang w:val="en-US" w:eastAsia="zh-CN"/>
              </w:rPr>
            </w:pPr>
            <w:r>
              <w:rPr>
                <w:rFonts w:hint="eastAsia"/>
                <w:b/>
                <w:bCs/>
                <w:color w:val="000000"/>
                <w:sz w:val="22"/>
                <w:szCs w:val="22"/>
                <w:highlight w:val="none"/>
              </w:rPr>
              <w:t>单价</w:t>
            </w:r>
            <w:r>
              <w:rPr>
                <w:rFonts w:hint="eastAsia"/>
                <w:b/>
                <w:bCs/>
                <w:color w:val="000000"/>
                <w:sz w:val="22"/>
                <w:szCs w:val="22"/>
                <w:highlight w:val="none"/>
                <w:lang w:val="en-US" w:eastAsia="zh-CN"/>
              </w:rPr>
              <w:t>报价</w:t>
            </w:r>
            <w:r>
              <w:rPr>
                <w:rFonts w:hint="eastAsia"/>
                <w:b/>
                <w:bCs/>
                <w:color w:val="000000"/>
                <w:sz w:val="22"/>
                <w:szCs w:val="22"/>
                <w:highlight w:val="none"/>
              </w:rPr>
              <w:t>（元）</w:t>
            </w:r>
          </w:p>
        </w:tc>
      </w:tr>
      <w:tr w14:paraId="41BF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77" w:type="dxa"/>
            <w:noWrap w:val="0"/>
            <w:vAlign w:val="center"/>
          </w:tcPr>
          <w:p w14:paraId="157BBDBE">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r>
              <w:rPr>
                <w:color w:val="000000"/>
                <w:sz w:val="22"/>
                <w:szCs w:val="22"/>
                <w:highlight w:val="none"/>
              </w:rPr>
              <w:t>1</w:t>
            </w:r>
          </w:p>
        </w:tc>
        <w:tc>
          <w:tcPr>
            <w:tcW w:w="1425" w:type="dxa"/>
            <w:gridSpan w:val="2"/>
            <w:noWrap w:val="0"/>
            <w:vAlign w:val="center"/>
          </w:tcPr>
          <w:p w14:paraId="33642CDD">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1091" w:type="dxa"/>
            <w:noWrap w:val="0"/>
            <w:vAlign w:val="center"/>
          </w:tcPr>
          <w:p w14:paraId="2692161C">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cs="宋体"/>
                <w:color w:val="000000"/>
                <w:sz w:val="22"/>
                <w:szCs w:val="22"/>
                <w:highlight w:val="none"/>
              </w:rPr>
            </w:pPr>
          </w:p>
        </w:tc>
        <w:tc>
          <w:tcPr>
            <w:tcW w:w="1909" w:type="dxa"/>
            <w:noWrap w:val="0"/>
            <w:vAlign w:val="center"/>
          </w:tcPr>
          <w:p w14:paraId="7DBE414C">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96" w:type="dxa"/>
            <w:noWrap w:val="0"/>
            <w:vAlign w:val="center"/>
          </w:tcPr>
          <w:p w14:paraId="732C363B">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65" w:type="dxa"/>
            <w:noWrap w:val="0"/>
            <w:vAlign w:val="center"/>
          </w:tcPr>
          <w:p w14:paraId="15F72400">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cs="宋体"/>
                <w:color w:val="000000"/>
                <w:sz w:val="22"/>
                <w:szCs w:val="22"/>
                <w:highlight w:val="none"/>
              </w:rPr>
            </w:pPr>
          </w:p>
        </w:tc>
      </w:tr>
      <w:tr w14:paraId="710A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877" w:type="dxa"/>
            <w:noWrap w:val="0"/>
            <w:vAlign w:val="center"/>
          </w:tcPr>
          <w:p w14:paraId="33EAA001">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r>
              <w:rPr>
                <w:color w:val="000000"/>
                <w:sz w:val="22"/>
                <w:szCs w:val="22"/>
                <w:highlight w:val="none"/>
              </w:rPr>
              <w:t>2</w:t>
            </w:r>
          </w:p>
        </w:tc>
        <w:tc>
          <w:tcPr>
            <w:tcW w:w="1425" w:type="dxa"/>
            <w:gridSpan w:val="2"/>
            <w:noWrap w:val="0"/>
            <w:vAlign w:val="center"/>
          </w:tcPr>
          <w:p w14:paraId="3D57B05D">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1091" w:type="dxa"/>
            <w:noWrap w:val="0"/>
            <w:vAlign w:val="center"/>
          </w:tcPr>
          <w:p w14:paraId="0124C3BC">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1909" w:type="dxa"/>
            <w:noWrap w:val="0"/>
            <w:vAlign w:val="center"/>
          </w:tcPr>
          <w:p w14:paraId="79474AC1">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96" w:type="dxa"/>
            <w:noWrap w:val="0"/>
            <w:vAlign w:val="center"/>
          </w:tcPr>
          <w:p w14:paraId="0E77A247">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65" w:type="dxa"/>
            <w:noWrap w:val="0"/>
            <w:vAlign w:val="center"/>
          </w:tcPr>
          <w:p w14:paraId="3AD0D1D8">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cs="宋体"/>
                <w:color w:val="000000"/>
                <w:sz w:val="22"/>
                <w:szCs w:val="22"/>
                <w:highlight w:val="none"/>
              </w:rPr>
            </w:pPr>
          </w:p>
        </w:tc>
      </w:tr>
      <w:tr w14:paraId="36F04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77" w:type="dxa"/>
            <w:noWrap w:val="0"/>
            <w:vAlign w:val="center"/>
          </w:tcPr>
          <w:p w14:paraId="4E6B7A02">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r>
              <w:rPr>
                <w:color w:val="000000"/>
                <w:sz w:val="22"/>
                <w:szCs w:val="22"/>
                <w:highlight w:val="none"/>
              </w:rPr>
              <w:t>3</w:t>
            </w:r>
          </w:p>
        </w:tc>
        <w:tc>
          <w:tcPr>
            <w:tcW w:w="1425" w:type="dxa"/>
            <w:gridSpan w:val="2"/>
            <w:noWrap w:val="0"/>
            <w:vAlign w:val="center"/>
          </w:tcPr>
          <w:p w14:paraId="15810536">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1091" w:type="dxa"/>
            <w:noWrap w:val="0"/>
            <w:vAlign w:val="center"/>
          </w:tcPr>
          <w:p w14:paraId="0C22F876">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1909" w:type="dxa"/>
            <w:noWrap w:val="0"/>
            <w:vAlign w:val="center"/>
          </w:tcPr>
          <w:p w14:paraId="23DC2099">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96" w:type="dxa"/>
            <w:noWrap w:val="0"/>
            <w:vAlign w:val="center"/>
          </w:tcPr>
          <w:p w14:paraId="0404FE85">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65" w:type="dxa"/>
            <w:noWrap w:val="0"/>
            <w:vAlign w:val="center"/>
          </w:tcPr>
          <w:p w14:paraId="31A1D2FE">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cs="宋体"/>
                <w:color w:val="000000"/>
                <w:sz w:val="22"/>
                <w:szCs w:val="22"/>
                <w:highlight w:val="none"/>
              </w:rPr>
            </w:pPr>
          </w:p>
        </w:tc>
      </w:tr>
      <w:tr w14:paraId="1270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77" w:type="dxa"/>
            <w:noWrap w:val="0"/>
            <w:vAlign w:val="center"/>
          </w:tcPr>
          <w:p w14:paraId="312544BF">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r>
              <w:rPr>
                <w:color w:val="000000"/>
                <w:sz w:val="22"/>
                <w:szCs w:val="22"/>
                <w:highlight w:val="none"/>
              </w:rPr>
              <w:t>4</w:t>
            </w:r>
          </w:p>
        </w:tc>
        <w:tc>
          <w:tcPr>
            <w:tcW w:w="1425" w:type="dxa"/>
            <w:gridSpan w:val="2"/>
            <w:noWrap w:val="0"/>
            <w:vAlign w:val="center"/>
          </w:tcPr>
          <w:p w14:paraId="5A0C3219">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1091" w:type="dxa"/>
            <w:noWrap w:val="0"/>
            <w:vAlign w:val="center"/>
          </w:tcPr>
          <w:p w14:paraId="3C25F09C">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1909" w:type="dxa"/>
            <w:noWrap w:val="0"/>
            <w:vAlign w:val="center"/>
          </w:tcPr>
          <w:p w14:paraId="00795024">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96" w:type="dxa"/>
            <w:noWrap w:val="0"/>
            <w:vAlign w:val="center"/>
          </w:tcPr>
          <w:p w14:paraId="113A57FF">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65" w:type="dxa"/>
            <w:noWrap w:val="0"/>
            <w:vAlign w:val="center"/>
          </w:tcPr>
          <w:p w14:paraId="670D80F0">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cs="宋体"/>
                <w:color w:val="000000"/>
                <w:sz w:val="22"/>
                <w:szCs w:val="22"/>
                <w:highlight w:val="none"/>
              </w:rPr>
            </w:pPr>
          </w:p>
        </w:tc>
      </w:tr>
      <w:tr w14:paraId="12B8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77" w:type="dxa"/>
            <w:noWrap w:val="0"/>
            <w:vAlign w:val="center"/>
          </w:tcPr>
          <w:p w14:paraId="1DE4203F">
            <w:pPr>
              <w:keepNext w:val="0"/>
              <w:keepLines w:val="0"/>
              <w:pageBreakBefore w:val="0"/>
              <w:kinsoku/>
              <w:wordWrap/>
              <w:overflowPunct/>
              <w:topLinePunct w:val="0"/>
              <w:autoSpaceDE/>
              <w:autoSpaceDN/>
              <w:bidi w:val="0"/>
              <w:adjustRightInd/>
              <w:snapToGrid/>
              <w:spacing w:line="380" w:lineRule="exact"/>
              <w:jc w:val="center"/>
              <w:textAlignment w:val="auto"/>
              <w:rPr>
                <w:color w:val="000000"/>
                <w:sz w:val="22"/>
                <w:szCs w:val="22"/>
                <w:highlight w:val="none"/>
              </w:rPr>
            </w:pPr>
            <w:r>
              <w:rPr>
                <w:color w:val="000000"/>
                <w:sz w:val="22"/>
                <w:szCs w:val="22"/>
                <w:highlight w:val="none"/>
              </w:rPr>
              <w:t>5</w:t>
            </w:r>
          </w:p>
        </w:tc>
        <w:tc>
          <w:tcPr>
            <w:tcW w:w="1425" w:type="dxa"/>
            <w:gridSpan w:val="2"/>
            <w:noWrap w:val="0"/>
            <w:vAlign w:val="center"/>
          </w:tcPr>
          <w:p w14:paraId="3F7A50ED">
            <w:pPr>
              <w:keepNext w:val="0"/>
              <w:keepLines w:val="0"/>
              <w:pageBreakBefore w:val="0"/>
              <w:kinsoku/>
              <w:wordWrap/>
              <w:overflowPunct/>
              <w:topLinePunct w:val="0"/>
              <w:autoSpaceDE/>
              <w:autoSpaceDN/>
              <w:bidi w:val="0"/>
              <w:adjustRightInd/>
              <w:snapToGrid/>
              <w:spacing w:line="380" w:lineRule="exact"/>
              <w:jc w:val="center"/>
              <w:textAlignment w:val="auto"/>
              <w:rPr>
                <w:color w:val="000000"/>
                <w:sz w:val="22"/>
                <w:szCs w:val="22"/>
                <w:highlight w:val="none"/>
              </w:rPr>
            </w:pPr>
          </w:p>
        </w:tc>
        <w:tc>
          <w:tcPr>
            <w:tcW w:w="1091" w:type="dxa"/>
            <w:noWrap w:val="0"/>
            <w:vAlign w:val="center"/>
          </w:tcPr>
          <w:p w14:paraId="0C043B93">
            <w:pPr>
              <w:keepNext w:val="0"/>
              <w:keepLines w:val="0"/>
              <w:pageBreakBefore w:val="0"/>
              <w:kinsoku/>
              <w:wordWrap/>
              <w:overflowPunct/>
              <w:topLinePunct w:val="0"/>
              <w:autoSpaceDE/>
              <w:autoSpaceDN/>
              <w:bidi w:val="0"/>
              <w:adjustRightInd/>
              <w:snapToGrid/>
              <w:spacing w:line="380" w:lineRule="exact"/>
              <w:jc w:val="center"/>
              <w:textAlignment w:val="auto"/>
              <w:rPr>
                <w:color w:val="000000"/>
                <w:sz w:val="22"/>
                <w:szCs w:val="22"/>
                <w:highlight w:val="none"/>
              </w:rPr>
            </w:pPr>
          </w:p>
        </w:tc>
        <w:tc>
          <w:tcPr>
            <w:tcW w:w="1909" w:type="dxa"/>
            <w:noWrap w:val="0"/>
            <w:vAlign w:val="center"/>
          </w:tcPr>
          <w:p w14:paraId="66DE873A">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96" w:type="dxa"/>
            <w:noWrap w:val="0"/>
            <w:vAlign w:val="center"/>
          </w:tcPr>
          <w:p w14:paraId="12071E96">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65" w:type="dxa"/>
            <w:noWrap w:val="0"/>
            <w:vAlign w:val="center"/>
          </w:tcPr>
          <w:p w14:paraId="0A70A4F3">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cs="宋体"/>
                <w:color w:val="000000"/>
                <w:sz w:val="22"/>
                <w:szCs w:val="22"/>
                <w:highlight w:val="none"/>
              </w:rPr>
            </w:pPr>
          </w:p>
        </w:tc>
      </w:tr>
      <w:tr w14:paraId="7EDD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77" w:type="dxa"/>
            <w:noWrap w:val="0"/>
            <w:vAlign w:val="center"/>
          </w:tcPr>
          <w:p w14:paraId="081B488A">
            <w:pPr>
              <w:keepNext w:val="0"/>
              <w:keepLines w:val="0"/>
              <w:pageBreakBefore w:val="0"/>
              <w:kinsoku/>
              <w:wordWrap/>
              <w:overflowPunct/>
              <w:topLinePunct w:val="0"/>
              <w:autoSpaceDE/>
              <w:autoSpaceDN/>
              <w:bidi w:val="0"/>
              <w:adjustRightInd/>
              <w:snapToGrid/>
              <w:spacing w:line="380" w:lineRule="exact"/>
              <w:jc w:val="center"/>
              <w:textAlignment w:val="auto"/>
              <w:rPr>
                <w:color w:val="000000"/>
                <w:sz w:val="22"/>
                <w:szCs w:val="22"/>
                <w:highlight w:val="none"/>
              </w:rPr>
            </w:pPr>
            <w:r>
              <w:rPr>
                <w:color w:val="000000"/>
                <w:sz w:val="22"/>
                <w:szCs w:val="22"/>
                <w:highlight w:val="none"/>
              </w:rPr>
              <w:t>6</w:t>
            </w:r>
          </w:p>
        </w:tc>
        <w:tc>
          <w:tcPr>
            <w:tcW w:w="1425" w:type="dxa"/>
            <w:gridSpan w:val="2"/>
            <w:noWrap w:val="0"/>
            <w:vAlign w:val="center"/>
          </w:tcPr>
          <w:p w14:paraId="3CC72035">
            <w:pPr>
              <w:keepNext w:val="0"/>
              <w:keepLines w:val="0"/>
              <w:pageBreakBefore w:val="0"/>
              <w:kinsoku/>
              <w:wordWrap/>
              <w:overflowPunct/>
              <w:topLinePunct w:val="0"/>
              <w:autoSpaceDE/>
              <w:autoSpaceDN/>
              <w:bidi w:val="0"/>
              <w:adjustRightInd/>
              <w:snapToGrid/>
              <w:spacing w:line="380" w:lineRule="exact"/>
              <w:jc w:val="center"/>
              <w:textAlignment w:val="auto"/>
              <w:rPr>
                <w:color w:val="000000"/>
                <w:sz w:val="22"/>
                <w:szCs w:val="22"/>
                <w:highlight w:val="none"/>
              </w:rPr>
            </w:pPr>
          </w:p>
        </w:tc>
        <w:tc>
          <w:tcPr>
            <w:tcW w:w="1091" w:type="dxa"/>
            <w:noWrap w:val="0"/>
            <w:vAlign w:val="center"/>
          </w:tcPr>
          <w:p w14:paraId="735182BB">
            <w:pPr>
              <w:keepNext w:val="0"/>
              <w:keepLines w:val="0"/>
              <w:pageBreakBefore w:val="0"/>
              <w:kinsoku/>
              <w:wordWrap/>
              <w:overflowPunct/>
              <w:topLinePunct w:val="0"/>
              <w:autoSpaceDE/>
              <w:autoSpaceDN/>
              <w:bidi w:val="0"/>
              <w:adjustRightInd/>
              <w:snapToGrid/>
              <w:spacing w:line="380" w:lineRule="exact"/>
              <w:jc w:val="center"/>
              <w:textAlignment w:val="auto"/>
              <w:rPr>
                <w:color w:val="000000"/>
                <w:sz w:val="22"/>
                <w:szCs w:val="22"/>
                <w:highlight w:val="none"/>
              </w:rPr>
            </w:pPr>
          </w:p>
        </w:tc>
        <w:tc>
          <w:tcPr>
            <w:tcW w:w="1909" w:type="dxa"/>
            <w:noWrap w:val="0"/>
            <w:vAlign w:val="center"/>
          </w:tcPr>
          <w:p w14:paraId="244B8DCB">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96" w:type="dxa"/>
            <w:noWrap w:val="0"/>
            <w:vAlign w:val="center"/>
          </w:tcPr>
          <w:p w14:paraId="1C77456D">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65" w:type="dxa"/>
            <w:noWrap w:val="0"/>
            <w:vAlign w:val="center"/>
          </w:tcPr>
          <w:p w14:paraId="72F39BEF">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cs="宋体"/>
                <w:color w:val="000000"/>
                <w:sz w:val="22"/>
                <w:szCs w:val="22"/>
                <w:highlight w:val="none"/>
              </w:rPr>
            </w:pPr>
          </w:p>
        </w:tc>
      </w:tr>
      <w:tr w14:paraId="0A63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77" w:type="dxa"/>
            <w:noWrap w:val="0"/>
            <w:vAlign w:val="center"/>
          </w:tcPr>
          <w:p w14:paraId="54CAD145">
            <w:pPr>
              <w:keepNext w:val="0"/>
              <w:keepLines w:val="0"/>
              <w:pageBreakBefore w:val="0"/>
              <w:kinsoku/>
              <w:wordWrap/>
              <w:overflowPunct/>
              <w:topLinePunct w:val="0"/>
              <w:autoSpaceDE/>
              <w:autoSpaceDN/>
              <w:bidi w:val="0"/>
              <w:adjustRightInd/>
              <w:snapToGrid/>
              <w:spacing w:line="380" w:lineRule="exact"/>
              <w:jc w:val="center"/>
              <w:textAlignment w:val="auto"/>
              <w:rPr>
                <w:color w:val="000000"/>
                <w:sz w:val="22"/>
                <w:szCs w:val="22"/>
                <w:highlight w:val="none"/>
              </w:rPr>
            </w:pPr>
            <w:r>
              <w:rPr>
                <w:color w:val="000000"/>
                <w:sz w:val="22"/>
                <w:szCs w:val="22"/>
                <w:highlight w:val="none"/>
              </w:rPr>
              <w:t>7</w:t>
            </w:r>
          </w:p>
        </w:tc>
        <w:tc>
          <w:tcPr>
            <w:tcW w:w="1425" w:type="dxa"/>
            <w:gridSpan w:val="2"/>
            <w:noWrap w:val="0"/>
            <w:vAlign w:val="center"/>
          </w:tcPr>
          <w:p w14:paraId="219C289F">
            <w:pPr>
              <w:keepNext w:val="0"/>
              <w:keepLines w:val="0"/>
              <w:pageBreakBefore w:val="0"/>
              <w:kinsoku/>
              <w:wordWrap/>
              <w:overflowPunct/>
              <w:topLinePunct w:val="0"/>
              <w:autoSpaceDE/>
              <w:autoSpaceDN/>
              <w:bidi w:val="0"/>
              <w:adjustRightInd/>
              <w:snapToGrid/>
              <w:spacing w:line="380" w:lineRule="exact"/>
              <w:jc w:val="center"/>
              <w:textAlignment w:val="auto"/>
              <w:rPr>
                <w:color w:val="000000"/>
                <w:sz w:val="22"/>
                <w:szCs w:val="22"/>
                <w:highlight w:val="none"/>
              </w:rPr>
            </w:pPr>
          </w:p>
        </w:tc>
        <w:tc>
          <w:tcPr>
            <w:tcW w:w="1091" w:type="dxa"/>
            <w:noWrap w:val="0"/>
            <w:vAlign w:val="center"/>
          </w:tcPr>
          <w:p w14:paraId="554D7F23">
            <w:pPr>
              <w:keepNext w:val="0"/>
              <w:keepLines w:val="0"/>
              <w:pageBreakBefore w:val="0"/>
              <w:kinsoku/>
              <w:wordWrap/>
              <w:overflowPunct/>
              <w:topLinePunct w:val="0"/>
              <w:autoSpaceDE/>
              <w:autoSpaceDN/>
              <w:bidi w:val="0"/>
              <w:adjustRightInd/>
              <w:snapToGrid/>
              <w:spacing w:line="380" w:lineRule="exact"/>
              <w:jc w:val="center"/>
              <w:textAlignment w:val="auto"/>
              <w:rPr>
                <w:color w:val="000000"/>
                <w:sz w:val="22"/>
                <w:szCs w:val="22"/>
                <w:highlight w:val="none"/>
              </w:rPr>
            </w:pPr>
          </w:p>
        </w:tc>
        <w:tc>
          <w:tcPr>
            <w:tcW w:w="1909" w:type="dxa"/>
            <w:noWrap w:val="0"/>
            <w:vAlign w:val="center"/>
          </w:tcPr>
          <w:p w14:paraId="70A2E3FC">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96" w:type="dxa"/>
            <w:noWrap w:val="0"/>
            <w:vAlign w:val="center"/>
          </w:tcPr>
          <w:p w14:paraId="5C410FE3">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65" w:type="dxa"/>
            <w:noWrap w:val="0"/>
            <w:vAlign w:val="center"/>
          </w:tcPr>
          <w:p w14:paraId="6E286701">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cs="宋体"/>
                <w:color w:val="000000"/>
                <w:sz w:val="22"/>
                <w:szCs w:val="22"/>
                <w:highlight w:val="none"/>
              </w:rPr>
            </w:pPr>
          </w:p>
        </w:tc>
      </w:tr>
      <w:tr w14:paraId="17E8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77" w:type="dxa"/>
            <w:noWrap w:val="0"/>
            <w:vAlign w:val="center"/>
          </w:tcPr>
          <w:p w14:paraId="44CE87DF">
            <w:pPr>
              <w:keepNext w:val="0"/>
              <w:keepLines w:val="0"/>
              <w:pageBreakBefore w:val="0"/>
              <w:kinsoku/>
              <w:wordWrap/>
              <w:overflowPunct/>
              <w:topLinePunct w:val="0"/>
              <w:autoSpaceDE/>
              <w:autoSpaceDN/>
              <w:bidi w:val="0"/>
              <w:adjustRightInd/>
              <w:snapToGrid/>
              <w:spacing w:line="380" w:lineRule="exact"/>
              <w:jc w:val="center"/>
              <w:textAlignment w:val="auto"/>
              <w:rPr>
                <w:color w:val="000000"/>
                <w:sz w:val="22"/>
                <w:szCs w:val="22"/>
                <w:highlight w:val="none"/>
              </w:rPr>
            </w:pPr>
            <w:r>
              <w:rPr>
                <w:color w:val="000000"/>
                <w:sz w:val="22"/>
                <w:szCs w:val="22"/>
                <w:highlight w:val="none"/>
              </w:rPr>
              <w:t>8</w:t>
            </w:r>
          </w:p>
        </w:tc>
        <w:tc>
          <w:tcPr>
            <w:tcW w:w="1425" w:type="dxa"/>
            <w:gridSpan w:val="2"/>
            <w:noWrap w:val="0"/>
            <w:vAlign w:val="center"/>
          </w:tcPr>
          <w:p w14:paraId="71BE8E08">
            <w:pPr>
              <w:keepNext w:val="0"/>
              <w:keepLines w:val="0"/>
              <w:pageBreakBefore w:val="0"/>
              <w:kinsoku/>
              <w:wordWrap/>
              <w:overflowPunct/>
              <w:topLinePunct w:val="0"/>
              <w:autoSpaceDE/>
              <w:autoSpaceDN/>
              <w:bidi w:val="0"/>
              <w:adjustRightInd/>
              <w:snapToGrid/>
              <w:spacing w:line="380" w:lineRule="exact"/>
              <w:jc w:val="center"/>
              <w:textAlignment w:val="auto"/>
              <w:rPr>
                <w:color w:val="000000"/>
                <w:sz w:val="22"/>
                <w:szCs w:val="22"/>
                <w:highlight w:val="none"/>
              </w:rPr>
            </w:pPr>
          </w:p>
        </w:tc>
        <w:tc>
          <w:tcPr>
            <w:tcW w:w="1091" w:type="dxa"/>
            <w:noWrap w:val="0"/>
            <w:vAlign w:val="center"/>
          </w:tcPr>
          <w:p w14:paraId="72C35A26">
            <w:pPr>
              <w:keepNext w:val="0"/>
              <w:keepLines w:val="0"/>
              <w:pageBreakBefore w:val="0"/>
              <w:kinsoku/>
              <w:wordWrap/>
              <w:overflowPunct/>
              <w:topLinePunct w:val="0"/>
              <w:autoSpaceDE/>
              <w:autoSpaceDN/>
              <w:bidi w:val="0"/>
              <w:adjustRightInd/>
              <w:snapToGrid/>
              <w:spacing w:line="380" w:lineRule="exact"/>
              <w:jc w:val="center"/>
              <w:textAlignment w:val="auto"/>
              <w:rPr>
                <w:color w:val="000000"/>
                <w:sz w:val="22"/>
                <w:szCs w:val="22"/>
                <w:highlight w:val="none"/>
              </w:rPr>
            </w:pPr>
          </w:p>
        </w:tc>
        <w:tc>
          <w:tcPr>
            <w:tcW w:w="1909" w:type="dxa"/>
            <w:noWrap w:val="0"/>
            <w:vAlign w:val="center"/>
          </w:tcPr>
          <w:p w14:paraId="6868398E">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96" w:type="dxa"/>
            <w:noWrap w:val="0"/>
            <w:vAlign w:val="center"/>
          </w:tcPr>
          <w:p w14:paraId="430C2551">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65" w:type="dxa"/>
            <w:noWrap w:val="0"/>
            <w:vAlign w:val="center"/>
          </w:tcPr>
          <w:p w14:paraId="437F73FA">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cs="宋体"/>
                <w:color w:val="000000"/>
                <w:sz w:val="22"/>
                <w:szCs w:val="22"/>
                <w:highlight w:val="none"/>
              </w:rPr>
            </w:pPr>
          </w:p>
        </w:tc>
      </w:tr>
      <w:tr w14:paraId="536A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77" w:type="dxa"/>
            <w:noWrap w:val="0"/>
            <w:vAlign w:val="center"/>
          </w:tcPr>
          <w:p w14:paraId="66446B25">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r>
              <w:rPr>
                <w:rFonts w:ascii="宋体" w:hAnsi="宋体" w:cs="宋体"/>
                <w:color w:val="000000"/>
                <w:sz w:val="22"/>
                <w:szCs w:val="22"/>
                <w:highlight w:val="none"/>
              </w:rPr>
              <w:t>9</w:t>
            </w:r>
          </w:p>
        </w:tc>
        <w:tc>
          <w:tcPr>
            <w:tcW w:w="1425" w:type="dxa"/>
            <w:gridSpan w:val="2"/>
            <w:noWrap w:val="0"/>
            <w:vAlign w:val="center"/>
          </w:tcPr>
          <w:p w14:paraId="5258359F">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1091" w:type="dxa"/>
            <w:noWrap w:val="0"/>
            <w:vAlign w:val="center"/>
          </w:tcPr>
          <w:p w14:paraId="581EB0B8">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cs="宋体"/>
                <w:color w:val="000000"/>
                <w:sz w:val="22"/>
                <w:szCs w:val="22"/>
                <w:highlight w:val="none"/>
              </w:rPr>
            </w:pPr>
          </w:p>
        </w:tc>
        <w:tc>
          <w:tcPr>
            <w:tcW w:w="1909" w:type="dxa"/>
            <w:noWrap w:val="0"/>
            <w:vAlign w:val="center"/>
          </w:tcPr>
          <w:p w14:paraId="770827B5">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96" w:type="dxa"/>
            <w:noWrap w:val="0"/>
            <w:vAlign w:val="center"/>
          </w:tcPr>
          <w:p w14:paraId="04D62769">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65" w:type="dxa"/>
            <w:noWrap w:val="0"/>
            <w:vAlign w:val="center"/>
          </w:tcPr>
          <w:p w14:paraId="677527AE">
            <w:pPr>
              <w:keepNext w:val="0"/>
              <w:keepLines w:val="0"/>
              <w:pageBreakBefore w:val="0"/>
              <w:kinsoku/>
              <w:wordWrap/>
              <w:overflowPunct/>
              <w:topLinePunct w:val="0"/>
              <w:autoSpaceDE/>
              <w:autoSpaceDN/>
              <w:bidi w:val="0"/>
              <w:adjustRightInd/>
              <w:snapToGrid/>
              <w:spacing w:line="380" w:lineRule="exact"/>
              <w:jc w:val="center"/>
              <w:textAlignment w:val="auto"/>
              <w:rPr>
                <w:color w:val="000000"/>
                <w:sz w:val="22"/>
                <w:szCs w:val="22"/>
                <w:highlight w:val="none"/>
              </w:rPr>
            </w:pPr>
          </w:p>
        </w:tc>
      </w:tr>
      <w:tr w14:paraId="3316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77" w:type="dxa"/>
            <w:noWrap w:val="0"/>
            <w:vAlign w:val="center"/>
          </w:tcPr>
          <w:p w14:paraId="73275DD1">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10</w:t>
            </w:r>
          </w:p>
        </w:tc>
        <w:tc>
          <w:tcPr>
            <w:tcW w:w="1425" w:type="dxa"/>
            <w:gridSpan w:val="2"/>
            <w:noWrap w:val="0"/>
            <w:vAlign w:val="center"/>
          </w:tcPr>
          <w:p w14:paraId="75CEAE22">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1091" w:type="dxa"/>
            <w:noWrap w:val="0"/>
            <w:vAlign w:val="center"/>
          </w:tcPr>
          <w:p w14:paraId="72DC2CCE">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cs="宋体"/>
                <w:color w:val="000000"/>
                <w:sz w:val="22"/>
                <w:szCs w:val="22"/>
                <w:highlight w:val="none"/>
              </w:rPr>
            </w:pPr>
          </w:p>
        </w:tc>
        <w:tc>
          <w:tcPr>
            <w:tcW w:w="1909" w:type="dxa"/>
            <w:noWrap w:val="0"/>
            <w:vAlign w:val="center"/>
          </w:tcPr>
          <w:p w14:paraId="42C7FDEA">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96" w:type="dxa"/>
            <w:noWrap w:val="0"/>
            <w:vAlign w:val="center"/>
          </w:tcPr>
          <w:p w14:paraId="0201364E">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65" w:type="dxa"/>
            <w:noWrap w:val="0"/>
            <w:vAlign w:val="center"/>
          </w:tcPr>
          <w:p w14:paraId="398BC8E7">
            <w:pPr>
              <w:keepNext w:val="0"/>
              <w:keepLines w:val="0"/>
              <w:pageBreakBefore w:val="0"/>
              <w:kinsoku/>
              <w:wordWrap/>
              <w:overflowPunct/>
              <w:topLinePunct w:val="0"/>
              <w:autoSpaceDE/>
              <w:autoSpaceDN/>
              <w:bidi w:val="0"/>
              <w:adjustRightInd/>
              <w:snapToGrid/>
              <w:spacing w:line="380" w:lineRule="exact"/>
              <w:jc w:val="center"/>
              <w:textAlignment w:val="auto"/>
              <w:rPr>
                <w:color w:val="000000"/>
                <w:sz w:val="22"/>
                <w:szCs w:val="22"/>
                <w:highlight w:val="none"/>
              </w:rPr>
            </w:pPr>
          </w:p>
        </w:tc>
      </w:tr>
      <w:tr w14:paraId="401E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77" w:type="dxa"/>
            <w:noWrap w:val="0"/>
            <w:vAlign w:val="center"/>
          </w:tcPr>
          <w:p w14:paraId="05DACDD8">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cs="宋体"/>
                <w:color w:val="000000"/>
                <w:sz w:val="22"/>
                <w:szCs w:val="22"/>
                <w:highlight w:val="none"/>
              </w:rPr>
            </w:pPr>
            <w:r>
              <w:rPr>
                <w:rFonts w:hint="eastAsia" w:hAnsi="宋体" w:eastAsia="宋体" w:cs="Times New Roman"/>
                <w:spacing w:val="-6"/>
                <w:sz w:val="24"/>
              </w:rPr>
              <w:t>……</w:t>
            </w:r>
          </w:p>
        </w:tc>
        <w:tc>
          <w:tcPr>
            <w:tcW w:w="1425" w:type="dxa"/>
            <w:gridSpan w:val="2"/>
            <w:noWrap w:val="0"/>
            <w:vAlign w:val="center"/>
          </w:tcPr>
          <w:p w14:paraId="2665A115">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1091" w:type="dxa"/>
            <w:noWrap w:val="0"/>
            <w:vAlign w:val="center"/>
          </w:tcPr>
          <w:p w14:paraId="41D68A32">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cs="宋体"/>
                <w:color w:val="000000"/>
                <w:sz w:val="22"/>
                <w:szCs w:val="22"/>
                <w:highlight w:val="none"/>
              </w:rPr>
            </w:pPr>
          </w:p>
        </w:tc>
        <w:tc>
          <w:tcPr>
            <w:tcW w:w="1909" w:type="dxa"/>
            <w:noWrap w:val="0"/>
            <w:vAlign w:val="center"/>
          </w:tcPr>
          <w:p w14:paraId="7B740653">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96" w:type="dxa"/>
            <w:noWrap w:val="0"/>
            <w:vAlign w:val="center"/>
          </w:tcPr>
          <w:p w14:paraId="1F7673AF">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65" w:type="dxa"/>
            <w:noWrap w:val="0"/>
            <w:vAlign w:val="center"/>
          </w:tcPr>
          <w:p w14:paraId="6B8E169E">
            <w:pPr>
              <w:keepNext w:val="0"/>
              <w:keepLines w:val="0"/>
              <w:pageBreakBefore w:val="0"/>
              <w:kinsoku/>
              <w:wordWrap/>
              <w:overflowPunct/>
              <w:topLinePunct w:val="0"/>
              <w:autoSpaceDE/>
              <w:autoSpaceDN/>
              <w:bidi w:val="0"/>
              <w:adjustRightInd/>
              <w:snapToGrid/>
              <w:spacing w:line="380" w:lineRule="exact"/>
              <w:jc w:val="center"/>
              <w:textAlignment w:val="auto"/>
              <w:rPr>
                <w:color w:val="000000"/>
                <w:sz w:val="22"/>
                <w:szCs w:val="22"/>
                <w:highlight w:val="none"/>
              </w:rPr>
            </w:pPr>
          </w:p>
        </w:tc>
      </w:tr>
      <w:tr w14:paraId="7392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77" w:type="dxa"/>
            <w:noWrap w:val="0"/>
            <w:vAlign w:val="center"/>
          </w:tcPr>
          <w:p w14:paraId="00BAE9BD">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r>
              <w:rPr>
                <w:rFonts w:hint="eastAsia" w:hAnsi="宋体" w:eastAsia="宋体" w:cs="Times New Roman"/>
                <w:spacing w:val="-6"/>
                <w:sz w:val="24"/>
              </w:rPr>
              <w:t>……</w:t>
            </w:r>
          </w:p>
        </w:tc>
        <w:tc>
          <w:tcPr>
            <w:tcW w:w="1425" w:type="dxa"/>
            <w:gridSpan w:val="2"/>
            <w:noWrap w:val="0"/>
            <w:vAlign w:val="center"/>
          </w:tcPr>
          <w:p w14:paraId="6D198842">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1091" w:type="dxa"/>
            <w:noWrap w:val="0"/>
            <w:vAlign w:val="center"/>
          </w:tcPr>
          <w:p w14:paraId="40EF5B73">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1909" w:type="dxa"/>
            <w:noWrap w:val="0"/>
            <w:vAlign w:val="center"/>
          </w:tcPr>
          <w:p w14:paraId="02182A02">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96" w:type="dxa"/>
            <w:noWrap w:val="0"/>
            <w:vAlign w:val="center"/>
          </w:tcPr>
          <w:p w14:paraId="05A1D7A9">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cs="宋体"/>
                <w:color w:val="000000"/>
                <w:sz w:val="22"/>
                <w:szCs w:val="22"/>
                <w:highlight w:val="none"/>
              </w:rPr>
            </w:pPr>
          </w:p>
        </w:tc>
        <w:tc>
          <w:tcPr>
            <w:tcW w:w="2165" w:type="dxa"/>
            <w:noWrap w:val="0"/>
            <w:vAlign w:val="center"/>
          </w:tcPr>
          <w:p w14:paraId="318F4461">
            <w:pPr>
              <w:keepNext w:val="0"/>
              <w:keepLines w:val="0"/>
              <w:pageBreakBefore w:val="0"/>
              <w:kinsoku/>
              <w:wordWrap/>
              <w:overflowPunct/>
              <w:topLinePunct w:val="0"/>
              <w:autoSpaceDE/>
              <w:autoSpaceDN/>
              <w:bidi w:val="0"/>
              <w:adjustRightInd/>
              <w:snapToGrid/>
              <w:spacing w:line="380" w:lineRule="exact"/>
              <w:jc w:val="center"/>
              <w:textAlignment w:val="auto"/>
              <w:rPr>
                <w:color w:val="000000"/>
                <w:sz w:val="22"/>
                <w:szCs w:val="22"/>
                <w:highlight w:val="none"/>
              </w:rPr>
            </w:pPr>
          </w:p>
        </w:tc>
      </w:tr>
      <w:tr w14:paraId="0AB8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882" w:type="dxa"/>
            <w:gridSpan w:val="2"/>
            <w:noWrap w:val="0"/>
            <w:vAlign w:val="center"/>
          </w:tcPr>
          <w:p w14:paraId="403C8BBD">
            <w:pPr>
              <w:keepNext w:val="0"/>
              <w:keepLines w:val="0"/>
              <w:pageBreakBefore w:val="0"/>
              <w:kinsoku/>
              <w:wordWrap/>
              <w:overflowPunct/>
              <w:topLinePunct w:val="0"/>
              <w:autoSpaceDE/>
              <w:autoSpaceDN/>
              <w:bidi w:val="0"/>
              <w:adjustRightInd/>
              <w:snapToGrid/>
              <w:spacing w:line="380" w:lineRule="exact"/>
              <w:jc w:val="both"/>
              <w:textAlignment w:val="auto"/>
              <w:rPr>
                <w:rFonts w:hint="default" w:eastAsia="宋体"/>
                <w:color w:val="000000"/>
                <w:sz w:val="22"/>
                <w:szCs w:val="22"/>
                <w:highlight w:val="none"/>
                <w:lang w:val="en-US" w:eastAsia="zh-CN"/>
              </w:rPr>
            </w:pPr>
            <w:r>
              <w:rPr>
                <w:rFonts w:hint="eastAsia"/>
                <w:color w:val="000000"/>
                <w:sz w:val="22"/>
                <w:szCs w:val="22"/>
                <w:highlight w:val="none"/>
                <w:lang w:val="en-US" w:eastAsia="zh-CN"/>
              </w:rPr>
              <w:t>备注</w:t>
            </w:r>
          </w:p>
        </w:tc>
        <w:tc>
          <w:tcPr>
            <w:tcW w:w="8781" w:type="dxa"/>
            <w:gridSpan w:val="5"/>
            <w:noWrap w:val="0"/>
            <w:vAlign w:val="center"/>
          </w:tcPr>
          <w:p w14:paraId="6CE9A920">
            <w:pPr>
              <w:keepNext w:val="0"/>
              <w:keepLines w:val="0"/>
              <w:pageBreakBefore w:val="0"/>
              <w:numPr>
                <w:ilvl w:val="0"/>
                <w:numId w:val="0"/>
              </w:numPr>
              <w:tabs>
                <w:tab w:val="left" w:pos="2134"/>
              </w:tabs>
              <w:kinsoku/>
              <w:wordWrap/>
              <w:overflowPunct/>
              <w:topLinePunct w:val="0"/>
              <w:autoSpaceDE/>
              <w:autoSpaceDN/>
              <w:bidi w:val="0"/>
              <w:adjustRightInd/>
              <w:snapToGrid/>
              <w:spacing w:line="380" w:lineRule="exact"/>
              <w:jc w:val="left"/>
              <w:textAlignment w:val="auto"/>
              <w:rPr>
                <w:rFonts w:hint="eastAsia" w:eastAsia="宋体"/>
                <w:color w:val="000000"/>
                <w:sz w:val="22"/>
                <w:szCs w:val="22"/>
                <w:highlight w:val="none"/>
                <w:lang w:val="en-US" w:eastAsia="zh-CN"/>
              </w:rPr>
            </w:pPr>
            <w:r>
              <w:rPr>
                <w:rFonts w:hint="eastAsia"/>
                <w:color w:val="000000"/>
                <w:sz w:val="22"/>
                <w:szCs w:val="22"/>
                <w:highlight w:val="none"/>
                <w:lang w:val="en-US" w:eastAsia="zh-CN"/>
              </w:rPr>
              <w:t>1</w:t>
            </w:r>
            <w:r>
              <w:rPr>
                <w:rFonts w:hint="eastAsia" w:eastAsia="宋体"/>
                <w:color w:val="000000"/>
                <w:sz w:val="22"/>
                <w:szCs w:val="22"/>
                <w:highlight w:val="none"/>
                <w:lang w:val="en-US" w:eastAsia="zh-CN"/>
              </w:rPr>
              <w:t>.以上报价包含设计费、人工费、安装费、调试费、集成费、辅材费等所有费用；</w:t>
            </w:r>
          </w:p>
          <w:p w14:paraId="78D0217C">
            <w:pPr>
              <w:keepNext w:val="0"/>
              <w:keepLines w:val="0"/>
              <w:pageBreakBefore w:val="0"/>
              <w:numPr>
                <w:ilvl w:val="0"/>
                <w:numId w:val="0"/>
              </w:numPr>
              <w:tabs>
                <w:tab w:val="left" w:pos="2134"/>
              </w:tabs>
              <w:kinsoku/>
              <w:wordWrap/>
              <w:overflowPunct/>
              <w:topLinePunct w:val="0"/>
              <w:autoSpaceDE/>
              <w:autoSpaceDN/>
              <w:bidi w:val="0"/>
              <w:adjustRightInd/>
              <w:snapToGrid/>
              <w:spacing w:line="380" w:lineRule="exact"/>
              <w:jc w:val="left"/>
              <w:textAlignment w:val="auto"/>
              <w:rPr>
                <w:rFonts w:hint="default"/>
                <w:lang w:val="en-US" w:eastAsia="zh-CN"/>
              </w:rPr>
            </w:pPr>
            <w:r>
              <w:rPr>
                <w:rFonts w:hint="eastAsia" w:eastAsia="宋体"/>
                <w:color w:val="000000"/>
                <w:sz w:val="22"/>
                <w:szCs w:val="22"/>
                <w:highlight w:val="none"/>
                <w:lang w:val="en-US" w:eastAsia="zh-CN"/>
              </w:rPr>
              <w:t>2.所提供的所有软硬件设备、配件需要与目前使用的消防系统兼容。</w:t>
            </w:r>
          </w:p>
        </w:tc>
      </w:tr>
    </w:tbl>
    <w:p w14:paraId="28167AAF">
      <w:pPr>
        <w:keepNext w:val="0"/>
        <w:keepLines w:val="0"/>
        <w:pageBreakBefore w:val="0"/>
        <w:widowControl/>
        <w:kinsoku/>
        <w:wordWrap/>
        <w:overflowPunct/>
        <w:topLinePunct w:val="0"/>
        <w:autoSpaceDE/>
        <w:autoSpaceDN/>
        <w:bidi w:val="0"/>
        <w:adjustRightInd/>
        <w:snapToGrid/>
        <w:spacing w:line="380" w:lineRule="exact"/>
        <w:ind w:firstLine="640"/>
        <w:jc w:val="left"/>
        <w:textAlignment w:val="auto"/>
        <w:rPr>
          <w:sz w:val="28"/>
          <w:szCs w:val="28"/>
        </w:rPr>
      </w:pPr>
      <w:r>
        <w:rPr>
          <w:rFonts w:hint="eastAsia"/>
          <w:sz w:val="28"/>
          <w:szCs w:val="28"/>
        </w:rPr>
        <w:t>联系人：</w:t>
      </w:r>
    </w:p>
    <w:p w14:paraId="2BDAE51F">
      <w:pPr>
        <w:keepNext w:val="0"/>
        <w:keepLines w:val="0"/>
        <w:pageBreakBefore w:val="0"/>
        <w:widowControl/>
        <w:kinsoku/>
        <w:wordWrap/>
        <w:overflowPunct/>
        <w:topLinePunct w:val="0"/>
        <w:autoSpaceDE/>
        <w:autoSpaceDN/>
        <w:bidi w:val="0"/>
        <w:adjustRightInd/>
        <w:snapToGrid/>
        <w:spacing w:line="380" w:lineRule="exact"/>
        <w:ind w:firstLine="640"/>
        <w:jc w:val="left"/>
        <w:textAlignment w:val="auto"/>
        <w:rPr>
          <w:sz w:val="28"/>
          <w:szCs w:val="28"/>
        </w:rPr>
      </w:pPr>
      <w:r>
        <w:rPr>
          <w:rFonts w:hint="eastAsia"/>
          <w:sz w:val="28"/>
          <w:szCs w:val="28"/>
        </w:rPr>
        <w:t>联系电话：</w:t>
      </w:r>
    </w:p>
    <w:p w14:paraId="54982D6B">
      <w:pPr>
        <w:keepNext w:val="0"/>
        <w:keepLines w:val="0"/>
        <w:pageBreakBefore w:val="0"/>
        <w:widowControl/>
        <w:kinsoku/>
        <w:wordWrap/>
        <w:overflowPunct/>
        <w:topLinePunct w:val="0"/>
        <w:autoSpaceDE/>
        <w:autoSpaceDN/>
        <w:bidi w:val="0"/>
        <w:adjustRightInd/>
        <w:snapToGrid/>
        <w:spacing w:line="380" w:lineRule="exact"/>
        <w:ind w:firstLine="640"/>
        <w:jc w:val="left"/>
        <w:textAlignment w:val="auto"/>
        <w:rPr>
          <w:sz w:val="28"/>
          <w:szCs w:val="28"/>
        </w:rPr>
      </w:pPr>
      <w:r>
        <w:rPr>
          <w:rFonts w:hint="eastAsia"/>
          <w:sz w:val="28"/>
          <w:szCs w:val="28"/>
        </w:rPr>
        <w:t>电子邮箱：</w:t>
      </w:r>
    </w:p>
    <w:p w14:paraId="4D63D898">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Theme="minorEastAsia" w:hAnsiTheme="minorEastAsia" w:cstheme="majorBidi"/>
          <w:b/>
          <w:bCs/>
          <w:color w:val="000000" w:themeColor="text1"/>
          <w:sz w:val="32"/>
          <w:szCs w:val="32"/>
          <w14:textFill>
            <w14:solidFill>
              <w14:schemeClr w14:val="tx1"/>
            </w14:solidFill>
          </w14:textFill>
        </w:rPr>
      </w:pPr>
      <w:r>
        <w:rPr>
          <w:rFonts w:hint="eastAsia"/>
          <w:lang w:val="en-US" w:eastAsia="zh-CN"/>
        </w:rPr>
        <w:t xml:space="preserve">                           </w:t>
      </w:r>
      <w:r>
        <w:rPr>
          <w:rFonts w:hint="eastAsia"/>
          <w:sz w:val="32"/>
          <w:szCs w:val="32"/>
          <w:lang w:val="en-US" w:eastAsia="zh-CN"/>
        </w:rPr>
        <w:t xml:space="preserve"> </w:t>
      </w:r>
      <w:r>
        <w:rPr>
          <w:rFonts w:hint="eastAsia" w:asciiTheme="minorEastAsia" w:hAnsiTheme="minorEastAsia" w:cstheme="majorBidi"/>
          <w:b/>
          <w:bCs/>
          <w:color w:val="000000" w:themeColor="text1"/>
          <w:sz w:val="32"/>
          <w:szCs w:val="32"/>
          <w14:textFill>
            <w14:solidFill>
              <w14:schemeClr w14:val="tx1"/>
            </w14:solidFill>
          </w14:textFill>
        </w:rPr>
        <w:t>公司名称（加盖公章）：</w:t>
      </w:r>
    </w:p>
    <w:p w14:paraId="6D7FC402">
      <w:pPr>
        <w:keepNext w:val="0"/>
        <w:keepLines w:val="0"/>
        <w:pageBreakBefore w:val="0"/>
        <w:widowControl/>
        <w:kinsoku/>
        <w:wordWrap/>
        <w:overflowPunct/>
        <w:topLinePunct w:val="0"/>
        <w:autoSpaceDE/>
        <w:autoSpaceDN/>
        <w:bidi w:val="0"/>
        <w:adjustRightInd/>
        <w:snapToGrid/>
        <w:spacing w:line="380" w:lineRule="exact"/>
        <w:textAlignment w:val="auto"/>
      </w:pPr>
      <w:r>
        <w:rPr>
          <w:rFonts w:hint="eastAsia" w:asciiTheme="minorEastAsia" w:hAnsiTheme="minorEastAsia" w:cstheme="majorBidi"/>
          <w:b/>
          <w:bCs/>
          <w:color w:val="000000" w:themeColor="text1"/>
          <w:sz w:val="32"/>
          <w:szCs w:val="32"/>
          <w:lang w:val="en-US" w:eastAsia="zh-CN"/>
          <w14:textFill>
            <w14:solidFill>
              <w14:schemeClr w14:val="tx1"/>
            </w14:solidFill>
          </w14:textFill>
        </w:rPr>
        <w:t xml:space="preserve">                            日    期：       年   月    日</w:t>
      </w:r>
    </w:p>
    <w:p w14:paraId="735C2B07"/>
    <w:sectPr>
      <w:pgSz w:w="11906" w:h="16838"/>
      <w:pgMar w:top="124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BFA41B"/>
    <w:multiLevelType w:val="multilevel"/>
    <w:tmpl w:val="00BFA41B"/>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4"/>
      <w:lvlText w:val="%3．"/>
      <w:lvlJc w:val="left"/>
      <w:pPr>
        <w:tabs>
          <w:tab w:val="left" w:pos="420"/>
        </w:tabs>
        <w:ind w:left="0" w:firstLine="400"/>
      </w:pPr>
      <w:rPr>
        <w:rFonts w:hint="eastAsia"/>
      </w:rPr>
    </w:lvl>
    <w:lvl w:ilvl="3" w:tentative="0">
      <w:start w:val="1"/>
      <w:numFmt w:val="decimal"/>
      <w:suff w:val="nothing"/>
      <w:lvlText w:val="（%4）"/>
      <w:lvlJc w:val="left"/>
      <w:pPr>
        <w:ind w:left="668"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AB5ED0"/>
    <w:rsid w:val="016C7AA7"/>
    <w:rsid w:val="0DAB5ED0"/>
    <w:rsid w:val="1B4722B7"/>
    <w:rsid w:val="1FC85C7F"/>
    <w:rsid w:val="55FE3D7E"/>
    <w:rsid w:val="70086310"/>
    <w:rsid w:val="797D5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15"/>
    <w:qFormat/>
    <w:uiPriority w:val="0"/>
    <w:pPr>
      <w:keepNext/>
      <w:keepLines/>
      <w:spacing w:before="340" w:beforeLines="0" w:beforeAutospacing="0" w:after="330" w:afterLines="0" w:afterAutospacing="0" w:line="576" w:lineRule="auto"/>
      <w:jc w:val="center"/>
      <w:outlineLvl w:val="0"/>
    </w:pPr>
    <w:rPr>
      <w:rFonts w:ascii="Calibri" w:hAnsi="Calibri" w:eastAsia="仿宋" w:cs="Times New Roman"/>
      <w:b/>
      <w:kern w:val="44"/>
      <w:sz w:val="30"/>
    </w:rPr>
  </w:style>
  <w:style w:type="paragraph" w:styleId="4">
    <w:name w:val="heading 3"/>
    <w:basedOn w:val="1"/>
    <w:next w:val="1"/>
    <w:semiHidden/>
    <w:unhideWhenUsed/>
    <w:qFormat/>
    <w:uiPriority w:val="0"/>
    <w:pPr>
      <w:keepNext/>
      <w:keepLines/>
      <w:numPr>
        <w:ilvl w:val="2"/>
        <w:numId w:val="1"/>
      </w:numPr>
      <w:spacing w:before="120" w:after="120" w:line="360" w:lineRule="auto"/>
      <w:ind w:firstLine="400" w:firstLineChars="0"/>
      <w:jc w:val="center"/>
      <w:outlineLvl w:val="2"/>
    </w:pPr>
    <w:rPr>
      <w:rFonts w:ascii="宋体" w:hAnsi="宋体" w:eastAsia="仿宋" w:cs="Times New Roman"/>
      <w:b/>
      <w:bCs/>
      <w:kern w:val="0"/>
      <w:sz w:val="28"/>
      <w:szCs w:val="32"/>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rFonts w:ascii="Times New Roman" w:hAnsi="Times New Roman" w:eastAsia="宋体" w:cs="Times New Roman"/>
      <w:kern w:val="28"/>
      <w:szCs w:val="20"/>
    </w:rPr>
  </w:style>
  <w:style w:type="paragraph" w:styleId="5">
    <w:name w:val="Body Text"/>
    <w:basedOn w:val="1"/>
    <w:qFormat/>
    <w:uiPriority w:val="0"/>
    <w:pPr>
      <w:spacing w:after="120" w:afterLines="0" w:afterAutospacing="0"/>
    </w:pPr>
  </w:style>
  <w:style w:type="paragraph" w:styleId="6">
    <w:name w:val="Body Text Indent"/>
    <w:basedOn w:val="1"/>
    <w:qFormat/>
    <w:uiPriority w:val="99"/>
    <w:pPr>
      <w:ind w:firstLine="200" w:firstLineChars="200"/>
      <w:jc w:val="left"/>
    </w:pPr>
    <w:rPr>
      <w:rFonts w:ascii="仿宋_GB2312" w:eastAsia="仿宋_GB2312"/>
      <w:kern w:val="0"/>
      <w:sz w:val="24"/>
    </w:rPr>
  </w:style>
  <w:style w:type="paragraph" w:styleId="7">
    <w:name w:val="Plain Text"/>
    <w:basedOn w:val="1"/>
    <w:qFormat/>
    <w:uiPriority w:val="0"/>
    <w:pPr>
      <w:widowControl w:val="0"/>
      <w:jc w:val="both"/>
    </w:pPr>
    <w:rPr>
      <w:rFonts w:ascii="宋体" w:hAnsi="Times New Roman" w:eastAsia="宋体" w:cs="Times New Roman"/>
      <w:kern w:val="2"/>
      <w:sz w:val="21"/>
      <w:szCs w:val="20"/>
      <w:lang w:val="en-US" w:eastAsia="zh-CN" w:bidi="ar-SA"/>
    </w:rPr>
  </w:style>
  <w:style w:type="paragraph" w:styleId="8">
    <w:name w:val="toc 9"/>
    <w:next w:val="1"/>
    <w:qFormat/>
    <w:uiPriority w:val="39"/>
    <w:pPr>
      <w:widowControl w:val="0"/>
      <w:ind w:left="1680"/>
      <w:jc w:val="left"/>
    </w:pPr>
    <w:rPr>
      <w:rFonts w:ascii="Times New Roman" w:hAnsi="Times New Roman" w:eastAsia="宋体" w:cs="Times New Roman"/>
      <w:kern w:val="2"/>
      <w:sz w:val="18"/>
      <w:szCs w:val="18"/>
      <w:lang w:val="en-US" w:eastAsia="zh-CN" w:bidi="ar-SA"/>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5"/>
    <w:qFormat/>
    <w:uiPriority w:val="0"/>
    <w:pPr>
      <w:ind w:firstLine="420" w:firstLineChars="100"/>
    </w:pPr>
  </w:style>
  <w:style w:type="paragraph" w:styleId="11">
    <w:name w:val="Body Text First Indent 2"/>
    <w:basedOn w:val="6"/>
    <w:unhideWhenUsed/>
    <w:qFormat/>
    <w:uiPriority w:val="99"/>
    <w:pPr>
      <w:ind w:firstLine="420"/>
    </w:pPr>
  </w:style>
  <w:style w:type="character" w:styleId="14">
    <w:name w:val="Hyperlink"/>
    <w:basedOn w:val="13"/>
    <w:qFormat/>
    <w:uiPriority w:val="0"/>
    <w:rPr>
      <w:color w:val="0000FF"/>
      <w:u w:val="single"/>
    </w:rPr>
  </w:style>
  <w:style w:type="character" w:customStyle="1" w:styleId="15">
    <w:name w:val="标题 1 Char"/>
    <w:link w:val="3"/>
    <w:qFormat/>
    <w:uiPriority w:val="0"/>
    <w:rPr>
      <w:rFonts w:ascii="Calibri" w:hAnsi="Calibri" w:eastAsia="仿宋" w:cs="Times New Roman"/>
      <w:b/>
      <w:kern w:val="44"/>
      <w:sz w:val="30"/>
    </w:rPr>
  </w:style>
  <w:style w:type="paragraph" w:customStyle="1" w:styleId="16">
    <w:name w:val="xl23"/>
    <w:next w:val="8"/>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324</Words>
  <Characters>329</Characters>
  <Lines>0</Lines>
  <Paragraphs>0</Paragraphs>
  <TotalTime>4</TotalTime>
  <ScaleCrop>false</ScaleCrop>
  <LinksUpToDate>false</LinksUpToDate>
  <CharactersWithSpaces>493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2025-09-29T03:14:00Z</dcterms:created>
  <dc:creator>Administrator</dc:creator>
  <cp:lastModifiedBy>shr</cp:lastModifiedBy>
  <dcterms:modified xsi:type="dcterms:W3CDTF">2025-11-04T01:23:13Z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84D214DFEFF947189429C99A246BB71B_11</vt:lpwstr>
  </property>
  <property fmtid="{D5CDD505-2E9C-101B-9397-08002B2CF9AE}" pid="4" name="KSOTemplateDocerSaveRecord">
    <vt:lpwstr>eyJoZGlkIjoiNjk0YWM0MDlmNTI5MGJmMmI2NWZlYjJhYTEwNDQ3OTQifQ==</vt:lpwstr>
  </property>
</Properties>
</file>