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响应方案</w:t>
            </w:r>
          </w:p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41 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  <w:lang w:eastAsia="zh-CN"/>
              </w:rPr>
              <w:t>响应方案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</w:t>
            </w: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val="en-US" w:eastAsia="zh-CN"/>
              </w:rPr>
              <w:t>类别</w:t>
            </w: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063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226142"/>
    <w:rsid w:val="188246A2"/>
    <w:rsid w:val="29230854"/>
    <w:rsid w:val="2D803320"/>
    <w:rsid w:val="353435EB"/>
    <w:rsid w:val="3B35175E"/>
    <w:rsid w:val="4EA247BF"/>
    <w:rsid w:val="563F38E9"/>
    <w:rsid w:val="5EC45747"/>
    <w:rsid w:val="773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14</Words>
  <Characters>80</Characters>
  <Lines>1</Lines>
  <Paragraphs>1</Paragraphs>
  <TotalTime>9</TotalTime>
  <ScaleCrop>false</ScaleCrop>
  <LinksUpToDate>false</LinksUpToDate>
  <CharactersWithSpaces>93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明天会更好</cp:lastModifiedBy>
  <dcterms:modified xsi:type="dcterms:W3CDTF">2023-11-17T12:02:45Z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DFE30BD6F3984BEE9EA409B8A47D42AA</vt:lpwstr>
  </property>
</Properties>
</file>